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28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640E8" w:rsidRPr="00A640E8" w:rsidTr="00A34D17">
        <w:trPr>
          <w:trHeight w:val="1544"/>
        </w:trPr>
        <w:tc>
          <w:tcPr>
            <w:tcW w:w="10314" w:type="dxa"/>
          </w:tcPr>
          <w:p w:rsidR="00DE5A29" w:rsidRPr="00A640E8" w:rsidRDefault="004C46B6" w:rsidP="00DD091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A34D17">
        <w:trPr>
          <w:trHeight w:val="640"/>
        </w:trPr>
        <w:tc>
          <w:tcPr>
            <w:tcW w:w="10314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640E8" w:rsidRPr="00A640E8" w:rsidTr="00A34D17">
        <w:trPr>
          <w:trHeight w:val="129"/>
        </w:trPr>
        <w:tc>
          <w:tcPr>
            <w:tcW w:w="10314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04F07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A34D17" w:rsidRPr="004C46B6" w:rsidRDefault="00A34D17" w:rsidP="004C46B6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  <w:szCs w:val="20"/>
        </w:rPr>
      </w:pPr>
      <w:r w:rsidRPr="004C46B6">
        <w:rPr>
          <w:i/>
          <w:iCs/>
          <w:sz w:val="20"/>
          <w:szCs w:val="20"/>
        </w:rPr>
        <w:t xml:space="preserve">Проект подготовлен </w:t>
      </w:r>
      <w:r w:rsidR="007A3A88">
        <w:rPr>
          <w:i/>
          <w:iCs/>
          <w:sz w:val="20"/>
          <w:szCs w:val="20"/>
        </w:rPr>
        <w:t>Управлением</w:t>
      </w:r>
      <w:r w:rsidR="00DE3656" w:rsidRPr="004C46B6">
        <w:rPr>
          <w:i/>
          <w:iCs/>
          <w:sz w:val="20"/>
          <w:szCs w:val="20"/>
        </w:rPr>
        <w:t xml:space="preserve"> </w:t>
      </w:r>
      <w:r w:rsidR="009F2503">
        <w:rPr>
          <w:i/>
          <w:iCs/>
          <w:sz w:val="20"/>
          <w:szCs w:val="20"/>
        </w:rPr>
        <w:t>делами</w:t>
      </w:r>
    </w:p>
    <w:p w:rsidR="004C46B6" w:rsidRDefault="00A34D17" w:rsidP="004C46B6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  <w:szCs w:val="20"/>
        </w:rPr>
      </w:pPr>
      <w:r w:rsidRPr="004C46B6">
        <w:rPr>
          <w:i/>
          <w:iCs/>
          <w:sz w:val="20"/>
          <w:szCs w:val="20"/>
        </w:rPr>
        <w:t>администр</w:t>
      </w:r>
      <w:r w:rsidR="00DE3656" w:rsidRPr="004C46B6">
        <w:rPr>
          <w:i/>
          <w:iCs/>
          <w:sz w:val="20"/>
          <w:szCs w:val="20"/>
        </w:rPr>
        <w:t xml:space="preserve">ации Петропавловск-Камчатского </w:t>
      </w:r>
    </w:p>
    <w:p w:rsidR="005D7E70" w:rsidRDefault="00A34D17" w:rsidP="00D554B6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  <w:szCs w:val="20"/>
        </w:rPr>
      </w:pPr>
      <w:r w:rsidRPr="004C46B6">
        <w:rPr>
          <w:i/>
          <w:iCs/>
          <w:sz w:val="20"/>
          <w:szCs w:val="20"/>
        </w:rPr>
        <w:t>городского округа и внесен Глав</w:t>
      </w:r>
      <w:r w:rsidR="005D7E70">
        <w:rPr>
          <w:i/>
          <w:iCs/>
          <w:sz w:val="20"/>
          <w:szCs w:val="20"/>
        </w:rPr>
        <w:t>ой</w:t>
      </w:r>
      <w:r w:rsidR="00D554B6">
        <w:rPr>
          <w:i/>
          <w:iCs/>
          <w:sz w:val="20"/>
          <w:szCs w:val="20"/>
        </w:rPr>
        <w:t xml:space="preserve"> </w:t>
      </w:r>
      <w:r w:rsidRPr="004C46B6">
        <w:rPr>
          <w:i/>
          <w:iCs/>
          <w:sz w:val="20"/>
          <w:szCs w:val="20"/>
        </w:rPr>
        <w:t>Петропавловск-</w:t>
      </w:r>
    </w:p>
    <w:p w:rsidR="00A34D17" w:rsidRPr="004C46B6" w:rsidRDefault="00A34D17" w:rsidP="004C46B6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  <w:szCs w:val="20"/>
        </w:rPr>
      </w:pPr>
      <w:r w:rsidRPr="004C46B6">
        <w:rPr>
          <w:i/>
          <w:iCs/>
          <w:sz w:val="20"/>
          <w:szCs w:val="20"/>
        </w:rPr>
        <w:t xml:space="preserve">Камчатского городского округа  </w:t>
      </w:r>
      <w:r w:rsidR="00F30445">
        <w:rPr>
          <w:i/>
          <w:iCs/>
          <w:sz w:val="20"/>
          <w:szCs w:val="20"/>
        </w:rPr>
        <w:t>Иваненко В.Ю</w:t>
      </w:r>
      <w:r w:rsidR="00143B8D">
        <w:rPr>
          <w:i/>
          <w:iCs/>
          <w:sz w:val="20"/>
          <w:szCs w:val="20"/>
        </w:rPr>
        <w:t>.</w:t>
      </w:r>
      <w:r w:rsidR="00D554B6">
        <w:rPr>
          <w:i/>
          <w:iCs/>
          <w:sz w:val="20"/>
          <w:szCs w:val="20"/>
        </w:rPr>
        <w:t>.</w:t>
      </w:r>
    </w:p>
    <w:p w:rsidR="00803F01" w:rsidRPr="00A640E8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7E70" w:rsidRPr="005D7E70" w:rsidRDefault="005D7E70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5D7E70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071AFC">
              <w:t xml:space="preserve">                     </w:t>
            </w:r>
            <w:r w:rsidR="00DE5A29" w:rsidRPr="00A640E8">
              <w:t>№</w:t>
            </w:r>
            <w:r w:rsidR="005D7E70">
              <w:t xml:space="preserve"> 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</w:pPr>
            <w:r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5D7E70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283B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C909D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округа от 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.2013</w:t>
            </w:r>
            <w:r w:rsidR="00AB7BFB" w:rsidRPr="00AB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 </w:t>
            </w:r>
            <w:r w:rsidR="005B264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-нд «</w:t>
            </w:r>
            <w:r w:rsidR="005B2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наградах и почетных званиях Петропавловск-Камчатского городского округа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5B264F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C909D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B264F" w:rsidRPr="005B264F">
        <w:rPr>
          <w:rFonts w:ascii="Times New Roman" w:hAnsi="Times New Roman" w:cs="Times New Roman"/>
          <w:sz w:val="28"/>
          <w:szCs w:val="28"/>
        </w:rPr>
        <w:t xml:space="preserve"> </w:t>
      </w:r>
      <w:r w:rsidR="005B264F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5B264F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B264F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округа от </w:t>
      </w:r>
      <w:r w:rsidR="005B264F">
        <w:rPr>
          <w:rFonts w:ascii="Times New Roman" w:hAnsi="Times New Roman" w:cs="Times New Roman"/>
          <w:sz w:val="28"/>
          <w:szCs w:val="28"/>
        </w:rPr>
        <w:t>31.10.2013</w:t>
      </w:r>
      <w:r w:rsidR="005B264F" w:rsidRPr="00AB7BFB">
        <w:rPr>
          <w:rFonts w:ascii="Times New Roman" w:hAnsi="Times New Roman" w:cs="Times New Roman"/>
          <w:sz w:val="28"/>
          <w:szCs w:val="28"/>
        </w:rPr>
        <w:t xml:space="preserve">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>№ 145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8058B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внесенный Глав</w:t>
      </w:r>
      <w:r w:rsidR="00845DEF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к-Камчатского городского округа </w:t>
      </w:r>
      <w:r w:rsidR="00F30445">
        <w:rPr>
          <w:rFonts w:ascii="Times New Roman" w:hAnsi="Times New Roman" w:cs="Times New Roman"/>
          <w:sz w:val="28"/>
          <w:szCs w:val="28"/>
          <w:lang w:eastAsia="ru-RU"/>
        </w:rPr>
        <w:t>Иваненко В.Ю</w:t>
      </w:r>
      <w:r w:rsidR="00143B8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C6E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1357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845D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Городская Дума Петропавловск-Камчатского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083727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C909D5">
        <w:rPr>
          <w:rFonts w:ascii="Times New Roman" w:hAnsi="Times New Roman" w:cs="Times New Roman"/>
          <w:sz w:val="28"/>
          <w:szCs w:val="28"/>
        </w:rPr>
        <w:t>я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</w:t>
      </w:r>
      <w:r w:rsidR="00791357">
        <w:rPr>
          <w:rFonts w:ascii="Times New Roman" w:hAnsi="Times New Roman" w:cs="Times New Roman"/>
          <w:sz w:val="28"/>
          <w:szCs w:val="28"/>
        </w:rPr>
        <w:t> </w:t>
      </w:r>
      <w:r w:rsidR="00791357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91357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791357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округа от </w:t>
      </w:r>
      <w:r w:rsidR="00791357">
        <w:rPr>
          <w:rFonts w:ascii="Times New Roman" w:hAnsi="Times New Roman" w:cs="Times New Roman"/>
          <w:sz w:val="28"/>
          <w:szCs w:val="28"/>
        </w:rPr>
        <w:t>31.10.2013</w:t>
      </w:r>
      <w:r w:rsidR="00791357" w:rsidRPr="00AB7BFB">
        <w:rPr>
          <w:rFonts w:ascii="Times New Roman" w:hAnsi="Times New Roman" w:cs="Times New Roman"/>
          <w:sz w:val="28"/>
          <w:szCs w:val="28"/>
        </w:rPr>
        <w:t xml:space="preserve"> </w:t>
      </w:r>
      <w:r w:rsidR="00791357">
        <w:rPr>
          <w:rFonts w:ascii="Times New Roman" w:hAnsi="Times New Roman" w:cs="Times New Roman"/>
          <w:bCs/>
          <w:sz w:val="28"/>
          <w:szCs w:val="28"/>
          <w:lang w:eastAsia="ru-RU"/>
        </w:rPr>
        <w:t>№ 145</w:t>
      </w:r>
      <w:r w:rsidR="00791357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-нд «</w:t>
      </w:r>
      <w:r w:rsidR="00791357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="00791357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DE5A29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</w:t>
      </w:r>
      <w:r w:rsidR="000660E7" w:rsidRPr="00A640E8">
        <w:rPr>
          <w:rFonts w:ascii="Times New Roman" w:hAnsi="Times New Roman" w:cs="Times New Roman"/>
          <w:sz w:val="28"/>
          <w:szCs w:val="28"/>
        </w:rPr>
        <w:t>Решение</w:t>
      </w:r>
      <w:r w:rsidR="000660E7">
        <w:rPr>
          <w:rFonts w:ascii="Times New Roman" w:hAnsi="Times New Roman" w:cs="Times New Roman"/>
          <w:sz w:val="28"/>
          <w:szCs w:val="28"/>
        </w:rPr>
        <w:t xml:space="preserve"> Глав</w:t>
      </w:r>
      <w:r w:rsidR="00845DEF">
        <w:rPr>
          <w:rFonts w:ascii="Times New Roman" w:hAnsi="Times New Roman" w:cs="Times New Roman"/>
          <w:sz w:val="28"/>
          <w:szCs w:val="28"/>
        </w:rPr>
        <w:t>е</w:t>
      </w:r>
      <w:r w:rsidRPr="00A640E8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438"/>
        <w:gridCol w:w="2806"/>
      </w:tblGrid>
      <w:tr w:rsidR="00A640E8" w:rsidRPr="00A640E8" w:rsidTr="006576E6">
        <w:trPr>
          <w:trHeight w:val="1197"/>
        </w:trPr>
        <w:tc>
          <w:tcPr>
            <w:tcW w:w="5070" w:type="dxa"/>
          </w:tcPr>
          <w:p w:rsidR="00C20EF6" w:rsidRDefault="006576E6" w:rsidP="00C20EF6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Петропавловск-Камчатского </w:t>
            </w:r>
          </w:p>
          <w:p w:rsidR="00DE5A29" w:rsidRPr="00A640E8" w:rsidRDefault="006576E6" w:rsidP="00C20EF6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845DEF" w:rsidP="006576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  <w:r w:rsidR="00E9061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6D3FB4" w:rsidRPr="00A640E8" w:rsidRDefault="006D3FB4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AB8A4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1C5E4F" w:rsidRPr="00A640E8">
        <w:rPr>
          <w:rFonts w:ascii="Times New Roman" w:hAnsi="Times New Roman" w:cs="Times New Roman"/>
          <w:sz w:val="28"/>
          <w:szCs w:val="28"/>
        </w:rPr>
        <w:t>__________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1C5E4F" w:rsidRPr="00A640E8">
        <w:rPr>
          <w:rFonts w:ascii="Times New Roman" w:hAnsi="Times New Roman" w:cs="Times New Roman"/>
          <w:sz w:val="28"/>
          <w:szCs w:val="28"/>
        </w:rPr>
        <w:t>____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402C25" w:rsidRDefault="00402C25" w:rsidP="00F30445">
      <w:pPr>
        <w:tabs>
          <w:tab w:val="left" w:pos="9781"/>
        </w:tabs>
        <w:spacing w:after="0" w:line="240" w:lineRule="auto"/>
        <w:ind w:right="28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25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CB2E71">
        <w:rPr>
          <w:rFonts w:ascii="Times New Roman" w:hAnsi="Times New Roman" w:cs="Times New Roman"/>
          <w:b/>
          <w:sz w:val="28"/>
          <w:szCs w:val="28"/>
        </w:rPr>
        <w:t>я</w:t>
      </w:r>
      <w:r w:rsidRPr="00402C25">
        <w:rPr>
          <w:rFonts w:ascii="Times New Roman" w:hAnsi="Times New Roman" w:cs="Times New Roman"/>
          <w:b/>
          <w:sz w:val="28"/>
          <w:szCs w:val="28"/>
        </w:rPr>
        <w:t xml:space="preserve"> в Решение Городской Думы Петропавловск-Камчатского городского округа от 31.10.2013 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 145-нд «</w:t>
      </w:r>
      <w:r w:rsidRPr="00402C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наградах </w:t>
      </w:r>
      <w:r w:rsidR="001C6E3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402C25">
        <w:rPr>
          <w:rFonts w:ascii="Times New Roman" w:hAnsi="Times New Roman" w:cs="Times New Roman"/>
          <w:b/>
          <w:sz w:val="28"/>
          <w:szCs w:val="28"/>
          <w:lang w:eastAsia="ru-RU"/>
        </w:rPr>
        <w:t>и почетных званиях Петропавловск-Камчатского городского округа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E5A29" w:rsidRPr="00A640E8" w:rsidRDefault="00DE5A29" w:rsidP="00704269">
      <w:pPr>
        <w:pStyle w:val="a3"/>
        <w:tabs>
          <w:tab w:val="left" w:pos="9781"/>
        </w:tabs>
        <w:spacing w:before="240"/>
        <w:ind w:right="282"/>
        <w:jc w:val="center"/>
        <w:rPr>
          <w:i/>
          <w:iCs/>
        </w:rPr>
      </w:pPr>
      <w:r w:rsidRPr="00A640E8">
        <w:rPr>
          <w:i/>
          <w:iCs/>
        </w:rPr>
        <w:t>Принято Городской Думой Петропавловск-Камчатского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1C5E4F" w:rsidRPr="00A640E8">
        <w:rPr>
          <w:i/>
          <w:iCs/>
        </w:rPr>
        <w:t>_____________</w:t>
      </w:r>
      <w:r w:rsidRPr="00A640E8">
        <w:rPr>
          <w:i/>
          <w:iCs/>
        </w:rPr>
        <w:t xml:space="preserve"> №</w:t>
      </w:r>
      <w:r w:rsidR="001C5E4F" w:rsidRPr="00A640E8">
        <w:rPr>
          <w:i/>
          <w:iCs/>
        </w:rPr>
        <w:t>____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4D16DE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68FE" w:rsidRDefault="0062756E" w:rsidP="001E68FE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90CAB">
        <w:rPr>
          <w:rFonts w:ascii="Times New Roman" w:hAnsi="Times New Roman" w:cs="Times New Roman"/>
          <w:sz w:val="28"/>
          <w:szCs w:val="28"/>
        </w:rPr>
        <w:t xml:space="preserve">. </w:t>
      </w:r>
      <w:r w:rsidR="002F78BB" w:rsidRPr="00D90CAB">
        <w:rPr>
          <w:rFonts w:ascii="Times New Roman" w:hAnsi="Times New Roman" w:cs="Times New Roman"/>
          <w:sz w:val="28"/>
          <w:szCs w:val="28"/>
        </w:rPr>
        <w:t>Ч</w:t>
      </w:r>
      <w:r w:rsidR="00662C02" w:rsidRPr="00D90CAB">
        <w:rPr>
          <w:rFonts w:ascii="Times New Roman" w:hAnsi="Times New Roman" w:cs="Times New Roman"/>
          <w:sz w:val="28"/>
          <w:szCs w:val="28"/>
        </w:rPr>
        <w:t>аст</w:t>
      </w:r>
      <w:r w:rsidR="002F78BB" w:rsidRPr="00D90CAB">
        <w:rPr>
          <w:rFonts w:ascii="Times New Roman" w:hAnsi="Times New Roman" w:cs="Times New Roman"/>
          <w:sz w:val="28"/>
          <w:szCs w:val="28"/>
        </w:rPr>
        <w:t>ь</w:t>
      </w:r>
      <w:r w:rsidR="00662C02" w:rsidRPr="00D90CAB">
        <w:rPr>
          <w:rFonts w:ascii="Times New Roman" w:hAnsi="Times New Roman" w:cs="Times New Roman"/>
          <w:sz w:val="28"/>
          <w:szCs w:val="28"/>
        </w:rPr>
        <w:t xml:space="preserve"> 1</w:t>
      </w:r>
      <w:r w:rsidR="00BE7D20" w:rsidRPr="00D90CAB">
        <w:rPr>
          <w:rFonts w:ascii="Times New Roman" w:hAnsi="Times New Roman" w:cs="Times New Roman"/>
          <w:sz w:val="28"/>
          <w:szCs w:val="28"/>
        </w:rPr>
        <w:t xml:space="preserve"> статьи 9</w:t>
      </w:r>
      <w:r w:rsidR="002F78BB" w:rsidRPr="00D90CAB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D90CAB" w:rsidRDefault="002F78BB" w:rsidP="001E68FE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459F9">
        <w:rPr>
          <w:rFonts w:ascii="Times New Roman" w:hAnsi="Times New Roman" w:cs="Times New Roman"/>
          <w:sz w:val="28"/>
          <w:szCs w:val="28"/>
        </w:rPr>
        <w:t>«</w:t>
      </w:r>
      <w:r w:rsidR="004459F9" w:rsidRPr="004459F9">
        <w:rPr>
          <w:rFonts w:ascii="Times New Roman" w:hAnsi="Times New Roman" w:cs="Times New Roman"/>
          <w:sz w:val="28"/>
          <w:szCs w:val="28"/>
        </w:rPr>
        <w:t>Премия</w:t>
      </w:r>
      <w:r w:rsidR="00D90CAB" w:rsidRPr="004459F9">
        <w:rPr>
          <w:rFonts w:ascii="Times New Roman" w:hAnsi="Times New Roman" w:cs="Times New Roman"/>
          <w:sz w:val="28"/>
          <w:szCs w:val="28"/>
        </w:rPr>
        <w:t xml:space="preserve"> имени П.Т.</w:t>
      </w:r>
      <w:r w:rsidR="00864127">
        <w:rPr>
          <w:rFonts w:ascii="Times New Roman" w:hAnsi="Times New Roman" w:cs="Times New Roman"/>
          <w:sz w:val="28"/>
          <w:szCs w:val="28"/>
        </w:rPr>
        <w:t xml:space="preserve"> </w:t>
      </w:r>
      <w:r w:rsidR="00D90CAB" w:rsidRPr="004459F9">
        <w:rPr>
          <w:rFonts w:ascii="Times New Roman" w:hAnsi="Times New Roman" w:cs="Times New Roman"/>
          <w:sz w:val="28"/>
          <w:szCs w:val="28"/>
        </w:rPr>
        <w:t>Новограбленова является формой поощрения педагогических работников и коллективов муниципа</w:t>
      </w:r>
      <w:r w:rsidR="00B01973">
        <w:rPr>
          <w:rFonts w:ascii="Times New Roman" w:hAnsi="Times New Roman" w:cs="Times New Roman"/>
          <w:sz w:val="28"/>
          <w:szCs w:val="28"/>
        </w:rPr>
        <w:t>льных образовательных организаций</w:t>
      </w:r>
      <w:r w:rsidR="00D90CAB" w:rsidRPr="004459F9">
        <w:rPr>
          <w:rFonts w:ascii="Times New Roman" w:hAnsi="Times New Roman" w:cs="Times New Roman"/>
          <w:sz w:val="28"/>
          <w:szCs w:val="28"/>
        </w:rPr>
        <w:t xml:space="preserve"> городского округа, а также</w:t>
      </w:r>
      <w:r w:rsidR="00D90CAB" w:rsidRPr="00D90CAB">
        <w:rPr>
          <w:rFonts w:ascii="Times New Roman" w:hAnsi="Times New Roman" w:cs="Times New Roman"/>
          <w:sz w:val="28"/>
          <w:szCs w:val="28"/>
        </w:rPr>
        <w:t xml:space="preserve"> </w:t>
      </w:r>
      <w:r w:rsidR="00995604">
        <w:rPr>
          <w:rFonts w:ascii="Times New Roman" w:hAnsi="Times New Roman" w:cs="Times New Roman"/>
          <w:sz w:val="28"/>
          <w:szCs w:val="28"/>
        </w:rPr>
        <w:t>организаций</w:t>
      </w:r>
      <w:r w:rsidR="00D90CAB" w:rsidRPr="00D90C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90CAB" w:rsidRPr="00D90CAB">
        <w:rPr>
          <w:rFonts w:ascii="Times New Roman" w:eastAsia="Calibri" w:hAnsi="Times New Roman" w:cs="Times New Roman"/>
          <w:sz w:val="28"/>
          <w:szCs w:val="28"/>
        </w:rPr>
        <w:t xml:space="preserve">осуществляющих образовательную деятельность по образовательным программам среднего профессионального образования и (или) по программам профессионального обучения и </w:t>
      </w:r>
      <w:r w:rsidR="00995604">
        <w:rPr>
          <w:rFonts w:ascii="Times New Roman" w:eastAsia="Calibri" w:hAnsi="Times New Roman" w:cs="Times New Roman"/>
          <w:sz w:val="28"/>
          <w:szCs w:val="28"/>
        </w:rPr>
        <w:t>организаций</w:t>
      </w:r>
      <w:r w:rsidR="00D90CAB" w:rsidRPr="00D90CAB">
        <w:rPr>
          <w:rFonts w:ascii="Times New Roman" w:eastAsia="Calibri" w:hAnsi="Times New Roman" w:cs="Times New Roman"/>
          <w:sz w:val="28"/>
          <w:szCs w:val="28"/>
        </w:rPr>
        <w:t xml:space="preserve">, осуществляющих образовательную деятельность </w:t>
      </w:r>
      <w:r w:rsidR="00D00F02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D90CAB" w:rsidRPr="00D90CAB">
        <w:rPr>
          <w:rFonts w:ascii="Times New Roman" w:eastAsia="Calibri" w:hAnsi="Times New Roman" w:cs="Times New Roman"/>
          <w:sz w:val="28"/>
          <w:szCs w:val="28"/>
        </w:rPr>
        <w:t xml:space="preserve">по образовательным программам высшего образования и научную деятельность </w:t>
      </w:r>
      <w:r w:rsidR="00D00F02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D90CAB" w:rsidRPr="00D90CAB">
        <w:rPr>
          <w:rFonts w:ascii="Times New Roman" w:eastAsia="Calibri" w:hAnsi="Times New Roman" w:cs="Times New Roman"/>
          <w:sz w:val="28"/>
          <w:szCs w:val="28"/>
        </w:rPr>
        <w:t>и осуществляющих п</w:t>
      </w:r>
      <w:r w:rsidR="004459F9">
        <w:rPr>
          <w:rFonts w:ascii="Times New Roman" w:eastAsia="Calibri" w:hAnsi="Times New Roman" w:cs="Times New Roman"/>
          <w:sz w:val="28"/>
          <w:szCs w:val="28"/>
        </w:rPr>
        <w:t>одготовку педагогических кадров</w:t>
      </w:r>
      <w:r w:rsidR="00864127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округа,</w:t>
      </w:r>
      <w:r w:rsidR="004459F9" w:rsidRPr="004459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47">
        <w:rPr>
          <w:rFonts w:ascii="Times New Roman" w:hAnsi="Times New Roman" w:cs="Times New Roman"/>
          <w:sz w:val="28"/>
          <w:szCs w:val="28"/>
        </w:rPr>
        <w:t xml:space="preserve">за значительный вклад </w:t>
      </w:r>
      <w:r w:rsidR="004459F9" w:rsidRPr="004459F9">
        <w:rPr>
          <w:rFonts w:ascii="Times New Roman" w:hAnsi="Times New Roman" w:cs="Times New Roman"/>
          <w:sz w:val="28"/>
          <w:szCs w:val="28"/>
        </w:rPr>
        <w:t>в образование, экологическое, нравственное, духовное и физическое воспитание детей и молодежи городского округа.</w:t>
      </w:r>
      <w:r w:rsidR="00D90CAB" w:rsidRPr="00D90CAB">
        <w:rPr>
          <w:rFonts w:ascii="Times New Roman" w:eastAsia="Calibri" w:hAnsi="Times New Roman" w:cs="Times New Roman"/>
          <w:sz w:val="28"/>
          <w:szCs w:val="28"/>
        </w:rPr>
        <w:t>»</w:t>
      </w:r>
      <w:r w:rsidR="00D90CAB" w:rsidRPr="00D90CAB">
        <w:rPr>
          <w:rFonts w:ascii="Times New Roman" w:hAnsi="Times New Roman" w:cs="Times New Roman"/>
          <w:sz w:val="28"/>
          <w:szCs w:val="28"/>
        </w:rPr>
        <w:t>.</w:t>
      </w:r>
    </w:p>
    <w:p w:rsidR="001E68FE" w:rsidRDefault="00B50C21" w:rsidP="001E68FE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90CAB">
        <w:rPr>
          <w:rFonts w:ascii="Times New Roman" w:hAnsi="Times New Roman" w:cs="Times New Roman"/>
          <w:sz w:val="28"/>
          <w:szCs w:val="28"/>
        </w:rPr>
        <w:t xml:space="preserve">2. </w:t>
      </w:r>
      <w:r w:rsidR="005E3F3A" w:rsidRPr="00D90CAB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1E68FE" w:rsidRDefault="001E68FE" w:rsidP="001E68FE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E68FE" w:rsidRDefault="001E68FE" w:rsidP="001E68FE">
      <w:pPr>
        <w:pStyle w:val="ConsPlusNormal"/>
        <w:widowControl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E68FE" w:rsidRDefault="003440A5" w:rsidP="001E68FE">
      <w:pPr>
        <w:pStyle w:val="ConsPlusNormal"/>
        <w:widowControl/>
        <w:spacing w:after="100" w:afterAutospacing="1"/>
        <w:ind w:firstLine="0"/>
        <w:contextualSpacing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>Глав</w:t>
      </w:r>
      <w:r w:rsidR="001E68FE">
        <w:rPr>
          <w:rFonts w:ascii="Times New Roman" w:hAnsi="Times New Roman"/>
          <w:sz w:val="28"/>
          <w:szCs w:val="28"/>
        </w:rPr>
        <w:t>а</w:t>
      </w:r>
      <w:r w:rsidRPr="00A640E8">
        <w:rPr>
          <w:rFonts w:ascii="Times New Roman" w:hAnsi="Times New Roman"/>
          <w:sz w:val="28"/>
          <w:szCs w:val="28"/>
        </w:rPr>
        <w:t xml:space="preserve"> </w:t>
      </w:r>
    </w:p>
    <w:p w:rsidR="001E68FE" w:rsidRDefault="003440A5" w:rsidP="001E68FE">
      <w:pPr>
        <w:pStyle w:val="ConsPlusNormal"/>
        <w:widowControl/>
        <w:spacing w:after="100" w:afterAutospacing="1"/>
        <w:ind w:firstLine="0"/>
        <w:contextualSpacing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>Петропавловск-Камчатского</w:t>
      </w:r>
    </w:p>
    <w:p w:rsidR="003440A5" w:rsidRDefault="003440A5" w:rsidP="001E68FE">
      <w:pPr>
        <w:pStyle w:val="ConsPlusNormal"/>
        <w:widowControl/>
        <w:spacing w:after="100" w:afterAutospacing="1"/>
        <w:ind w:firstLine="0"/>
        <w:contextualSpacing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</w:rPr>
        <w:t xml:space="preserve">  </w:t>
      </w:r>
      <w:r w:rsidR="000F4692">
        <w:rPr>
          <w:rFonts w:ascii="Times New Roman" w:hAnsi="Times New Roman"/>
          <w:sz w:val="28"/>
          <w:szCs w:val="28"/>
        </w:rPr>
        <w:t xml:space="preserve">        </w:t>
      </w:r>
      <w:r w:rsidRPr="00A640E8">
        <w:rPr>
          <w:rFonts w:ascii="Times New Roman" w:hAnsi="Times New Roman"/>
          <w:sz w:val="28"/>
          <w:szCs w:val="28"/>
        </w:rPr>
        <w:t xml:space="preserve">              </w:t>
      </w:r>
      <w:r w:rsidR="00DB03B2">
        <w:rPr>
          <w:rFonts w:ascii="Times New Roman" w:hAnsi="Times New Roman"/>
          <w:sz w:val="28"/>
          <w:szCs w:val="28"/>
        </w:rPr>
        <w:t>В.Ю. Иваненко</w:t>
      </w:r>
    </w:p>
    <w:p w:rsidR="00E426D7" w:rsidRDefault="00E426D7" w:rsidP="001E68FE">
      <w:pPr>
        <w:pStyle w:val="ConsPlusNormal"/>
        <w:widowControl/>
        <w:spacing w:after="100" w:afterAutospacing="1"/>
        <w:ind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426D7" w:rsidRPr="00E426D7" w:rsidRDefault="00E426D7" w:rsidP="00E426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26D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к проекту решения Городской Думы Петропавловск-Камчатского городского округа «О принятии решения о внесении изменений в Решение Городской Думы Петропавловск-Камчатского городского округа от 31.10.2013 </w:t>
      </w:r>
      <w:r w:rsidRPr="00E426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 145-нд «</w:t>
      </w:r>
      <w:r w:rsidRPr="00E426D7">
        <w:rPr>
          <w:rFonts w:ascii="Times New Roman" w:hAnsi="Times New Roman" w:cs="Times New Roman"/>
          <w:b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Pr="00E426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426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426D7" w:rsidRPr="00E426D7" w:rsidRDefault="00E426D7" w:rsidP="00E426D7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26D7" w:rsidRPr="00E426D7" w:rsidRDefault="00E426D7" w:rsidP="00E426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426D7">
        <w:rPr>
          <w:rFonts w:ascii="Times New Roman" w:hAnsi="Times New Roman" w:cs="Times New Roman"/>
          <w:sz w:val="28"/>
          <w:szCs w:val="28"/>
          <w:lang w:eastAsia="ru-RU"/>
        </w:rPr>
        <w:t xml:space="preserve">Проект решения Городской Думы Петропавловск-Камчатского городского округа «О принятии решения о внесении изменений в Решение Городской Думы Петропавловск-Камчатского городского округа от 31.10.2013 </w:t>
      </w:r>
      <w:r w:rsidRPr="00E426D7">
        <w:rPr>
          <w:rFonts w:ascii="Times New Roman" w:hAnsi="Times New Roman" w:cs="Times New Roman"/>
          <w:bCs/>
          <w:sz w:val="28"/>
          <w:szCs w:val="28"/>
          <w:lang w:eastAsia="ru-RU"/>
        </w:rPr>
        <w:t>№ 145-нд «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Pr="00E426D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» (далее – проект решения) 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подготовлен в целях приведения отдельных положений статьи 9 Решения Городской Думы Петропавловск-Камчатского городского округа от 31.10.2013 </w:t>
      </w:r>
      <w:r w:rsidRPr="00E426D7">
        <w:rPr>
          <w:rFonts w:ascii="Times New Roman" w:hAnsi="Times New Roman" w:cs="Times New Roman"/>
          <w:bCs/>
          <w:sz w:val="28"/>
          <w:szCs w:val="28"/>
          <w:lang w:eastAsia="ru-RU"/>
        </w:rPr>
        <w:t>№ 145-нд «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Pr="00E426D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» (далее – Решение № 145-нд) в соответствие с требованиями 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>статьи 23 Федерального закона от 29.12.2012 № 273-ФЗ «Об образовании в Российской Федерации».</w:t>
      </w:r>
    </w:p>
    <w:p w:rsidR="00E426D7" w:rsidRPr="00E426D7" w:rsidRDefault="00E426D7" w:rsidP="00E426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426D7">
        <w:rPr>
          <w:rFonts w:ascii="Times New Roman" w:hAnsi="Times New Roman" w:cs="Times New Roman"/>
          <w:bCs/>
          <w:sz w:val="28"/>
          <w:szCs w:val="28"/>
          <w:lang w:eastAsia="ru-RU"/>
        </w:rPr>
        <w:t>Представленным проектом решения в новой редакции излагается часть 1 статьи 9 Решения № 145-нд в целях уточнения образовательных организаций, работники и коллективы которых имеют право на поощрение п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>ремией имени П.Т.Новограбленова.</w:t>
      </w:r>
    </w:p>
    <w:p w:rsidR="00E426D7" w:rsidRPr="00E426D7" w:rsidRDefault="00E426D7" w:rsidP="00E426D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426D7">
        <w:rPr>
          <w:rFonts w:ascii="Times New Roman" w:eastAsia="Calibri" w:hAnsi="Times New Roman" w:cs="Times New Roman"/>
          <w:sz w:val="28"/>
          <w:szCs w:val="28"/>
        </w:rPr>
        <w:t xml:space="preserve">Для реализации проекта решения потребуется внесение соответствующих изменений в </w:t>
      </w:r>
      <w:r w:rsidRPr="00E426D7">
        <w:rPr>
          <w:rFonts w:ascii="Times New Roman" w:eastAsia="Calibri" w:hAnsi="Times New Roman" w:cs="Times New Roman"/>
          <w:iCs/>
          <w:sz w:val="28"/>
          <w:szCs w:val="28"/>
        </w:rPr>
        <w:t>Решение Городской Думы Петропавловск-Камчатского городского округа от 28.08.2013 № 126-нд «О порядке и условиях награждения премией имени П.Т. Новограбленова».</w:t>
      </w:r>
    </w:p>
    <w:p w:rsidR="00E426D7" w:rsidRPr="00E426D7" w:rsidRDefault="00E426D7" w:rsidP="00E426D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426D7">
        <w:rPr>
          <w:rFonts w:ascii="Times New Roman" w:eastAsia="Calibri" w:hAnsi="Times New Roman" w:cs="Times New Roman"/>
          <w:sz w:val="28"/>
          <w:szCs w:val="28"/>
        </w:rPr>
        <w:t xml:space="preserve">Проведение оценки регулирующего воздействия не требуется. </w:t>
      </w:r>
    </w:p>
    <w:p w:rsidR="00E426D7" w:rsidRPr="00E426D7" w:rsidRDefault="00E426D7" w:rsidP="00E426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E426D7">
        <w:rPr>
          <w:rFonts w:ascii="Times New Roman" w:hAnsi="Times New Roman" w:cs="Times New Roman"/>
          <w:sz w:val="28"/>
          <w:szCs w:val="28"/>
          <w:lang w:eastAsia="ru-RU"/>
        </w:rPr>
        <w:t xml:space="preserve">Принятие проекта решения </w:t>
      </w:r>
      <w:r w:rsidRPr="00E426D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 повлечет дополнительных расходов бюджета Петропавловск-Камчатского городского округа.</w:t>
      </w:r>
    </w:p>
    <w:p w:rsidR="00E426D7" w:rsidRPr="00E426D7" w:rsidRDefault="00E426D7" w:rsidP="00E426D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26D7" w:rsidRPr="00E426D7" w:rsidRDefault="00E426D7" w:rsidP="00E426D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26D7" w:rsidRPr="00E426D7" w:rsidRDefault="00E426D7" w:rsidP="00E426D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E426D7">
        <w:rPr>
          <w:rFonts w:ascii="Times New Roman" w:hAnsi="Times New Roman" w:cs="Times New Roman"/>
          <w:sz w:val="28"/>
          <w:szCs w:val="28"/>
          <w:lang w:eastAsia="ru-RU"/>
        </w:rPr>
        <w:t xml:space="preserve">05.04.2018                                            </w:t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426D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______________/Гаспарян А.А./</w:t>
      </w:r>
    </w:p>
    <w:p w:rsidR="00E426D7" w:rsidRPr="00A640E8" w:rsidRDefault="00E426D7" w:rsidP="001E68FE">
      <w:pPr>
        <w:pStyle w:val="ConsPlusNormal"/>
        <w:widowControl/>
        <w:spacing w:after="100" w:afterAutospacing="1"/>
        <w:ind w:firstLine="0"/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426D7" w:rsidRPr="00A640E8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A5B" w:rsidRDefault="00D02A5B" w:rsidP="007C4531">
      <w:pPr>
        <w:spacing w:after="0" w:line="240" w:lineRule="auto"/>
      </w:pPr>
      <w:r>
        <w:separator/>
      </w:r>
    </w:p>
  </w:endnote>
  <w:endnote w:type="continuationSeparator" w:id="0">
    <w:p w:rsidR="00D02A5B" w:rsidRDefault="00D02A5B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A5B" w:rsidRDefault="00D02A5B" w:rsidP="007C4531">
      <w:pPr>
        <w:spacing w:after="0" w:line="240" w:lineRule="auto"/>
      </w:pPr>
      <w:r>
        <w:separator/>
      </w:r>
    </w:p>
  </w:footnote>
  <w:footnote w:type="continuationSeparator" w:id="0">
    <w:p w:rsidR="00D02A5B" w:rsidRDefault="00D02A5B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146A"/>
    <w:rsid w:val="00127892"/>
    <w:rsid w:val="00130070"/>
    <w:rsid w:val="00141780"/>
    <w:rsid w:val="00143B8D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E33"/>
    <w:rsid w:val="001C6FD2"/>
    <w:rsid w:val="001C7EA4"/>
    <w:rsid w:val="001D3AE4"/>
    <w:rsid w:val="001E51D3"/>
    <w:rsid w:val="001E68FE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3AA0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3BE8"/>
    <w:rsid w:val="00287977"/>
    <w:rsid w:val="00287CE8"/>
    <w:rsid w:val="002940ED"/>
    <w:rsid w:val="00294623"/>
    <w:rsid w:val="00294BF0"/>
    <w:rsid w:val="002A1051"/>
    <w:rsid w:val="002B0F2A"/>
    <w:rsid w:val="002B1ED4"/>
    <w:rsid w:val="002B6897"/>
    <w:rsid w:val="002B700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2DEA"/>
    <w:rsid w:val="002F370B"/>
    <w:rsid w:val="002F7101"/>
    <w:rsid w:val="002F7274"/>
    <w:rsid w:val="002F78BB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59F9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7E70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76E6"/>
    <w:rsid w:val="006614B7"/>
    <w:rsid w:val="006625AF"/>
    <w:rsid w:val="00662C02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6DE6"/>
    <w:rsid w:val="007376C9"/>
    <w:rsid w:val="00740302"/>
    <w:rsid w:val="00740436"/>
    <w:rsid w:val="0074217B"/>
    <w:rsid w:val="00743D1B"/>
    <w:rsid w:val="00746A2A"/>
    <w:rsid w:val="007514A3"/>
    <w:rsid w:val="007531FE"/>
    <w:rsid w:val="007742C3"/>
    <w:rsid w:val="0077482E"/>
    <w:rsid w:val="00774CD1"/>
    <w:rsid w:val="007825EB"/>
    <w:rsid w:val="007852A9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5DEF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4127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95604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7BFB"/>
    <w:rsid w:val="00AC1562"/>
    <w:rsid w:val="00AD24DA"/>
    <w:rsid w:val="00AD27EC"/>
    <w:rsid w:val="00AD6618"/>
    <w:rsid w:val="00AD6B7E"/>
    <w:rsid w:val="00AE147A"/>
    <w:rsid w:val="00AE3522"/>
    <w:rsid w:val="00AE4F88"/>
    <w:rsid w:val="00AE6077"/>
    <w:rsid w:val="00AE7F01"/>
    <w:rsid w:val="00AF1EEE"/>
    <w:rsid w:val="00AF49D5"/>
    <w:rsid w:val="00B01973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0C21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A47"/>
    <w:rsid w:val="00BA0C58"/>
    <w:rsid w:val="00BA146E"/>
    <w:rsid w:val="00BA557B"/>
    <w:rsid w:val="00BC3C51"/>
    <w:rsid w:val="00BD2F08"/>
    <w:rsid w:val="00BD5F2B"/>
    <w:rsid w:val="00BD7B70"/>
    <w:rsid w:val="00BE558C"/>
    <w:rsid w:val="00BE7D20"/>
    <w:rsid w:val="00BF3D6D"/>
    <w:rsid w:val="00BF48ED"/>
    <w:rsid w:val="00BF5EFF"/>
    <w:rsid w:val="00BF7812"/>
    <w:rsid w:val="00C03835"/>
    <w:rsid w:val="00C03D58"/>
    <w:rsid w:val="00C178BE"/>
    <w:rsid w:val="00C20EF6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09D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2E71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117D"/>
    <w:rsid w:val="00CF6FF9"/>
    <w:rsid w:val="00CF72F8"/>
    <w:rsid w:val="00D00F02"/>
    <w:rsid w:val="00D02A5B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4B6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90CAB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26D7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E7D18"/>
    <w:rsid w:val="00EF0C57"/>
    <w:rsid w:val="00EF1255"/>
    <w:rsid w:val="00F02130"/>
    <w:rsid w:val="00F026BE"/>
    <w:rsid w:val="00F2003A"/>
    <w:rsid w:val="00F24194"/>
    <w:rsid w:val="00F25AB1"/>
    <w:rsid w:val="00F26E8B"/>
    <w:rsid w:val="00F30445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30B86AD-7A88-4794-931E-4451A3A2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62359-D342-4709-8D69-9E947BAA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Поплова Неля Александровна</cp:lastModifiedBy>
  <cp:revision>70</cp:revision>
  <cp:lastPrinted>2018-04-05T21:04:00Z</cp:lastPrinted>
  <dcterms:created xsi:type="dcterms:W3CDTF">2016-03-15T04:25:00Z</dcterms:created>
  <dcterms:modified xsi:type="dcterms:W3CDTF">2018-04-08T23:35:00Z</dcterms:modified>
</cp:coreProperties>
</file>