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31"/>
        <w:tblLook w:val="01e0"/>
        <w:tblW w:type="dxa" w:w="10031"/>
        <w:tblpPr w:horzAnchor="margin" w:leftFromText="181" w:rightFromText="181" w:tblpX="40" w:tblpY="2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u w:val="single"/>
                <w:sz w:val="30"/>
                <w:szCs w:val="30"/>
                <w:rFonts w:ascii="Bookman Old Style" w:hAnsi="Bookman Old Style"/>
                <w:color w:val="ff0000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before="120" w:line="240" w:lineRule="auto"/>
              <w:jc w:val="center"/>
            </w:pPr>
            <w:r w:rsidR="002a1b02" w:rsidRPr="008f6cda">
              <w:rPr>
                <w:noProof/>
                <w:color w:val="ff000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560000000000016pt;height:77.969999999999999pt;" id="{53CD9F34-3809-4882-B32E-DAB3D0D7A40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a1b02" w:rsidRPr="00981668">
              <w:rPr>
                <w:u w:val="single"/>
                <w:sz w:val="30"/>
                <w:szCs w:val="30"/>
                <w:rFonts w:ascii="Bookman Old Style" w:hAnsi="Bookman Old Style"/>
                <w:color w:val="ff000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904b29" w:rsidRPr="00fe23f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  <w:jc w:val="center"/>
            </w:pPr>
            <w:r w:rsidR="00904b29" w:rsidRPr="00fe23f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428f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40" w:y="23"/>
              <w:spacing w:after="0" w:line="240" w:lineRule="auto"/>
            </w:pPr>
            <w:r w:rsidR="00a651fb" w:rsidRPr="00cd50e2">
              <w:rPr>
                <w:noProof/>
              </w:rPr>
              <w:pict>
                <v:line id="_x0000_s1029" type="#_x0000_t20" style="position:absolute;mso-position-vertical-relative:page;" from="-3.8500000000000001pt,8.8499999999999996pt" to="489.64999999999998pt,8.8499999999999996pt" strokeweight="5.000000pt">
                  <v:stroke linestyle="thickThin"/>
                </v:line>
              </w:pict>
            </w:r>
            <w:r w:rsidR="00904b29" w:rsidRPr="00fe23f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40dcd">
      <w:pPr>
        <w:pStyle w:val="Normal"/>
        <w:rPr>
          <w:b/>
          <w:sz w:val="24"/>
          <w:bCs/>
          <w:szCs w:val="24"/>
          <w:rFonts w:ascii="Times New Roman" w:hAnsi="Times New Roman"/>
        </w:rPr>
        <w:spacing w:after="0" w:line="240" w:lineRule="auto"/>
        <w:jc w:val="center"/>
      </w:pPr>
      <w:r w:rsidR="00074dbf" w:rsidRPr="00074dbf">
        <w:rPr>
          <w:b/>
          <w:sz w:val="24"/>
          <w:bCs/>
          <w:szCs w:val="24"/>
          <w:rFonts w:ascii="Times New Roman" w:hAnsi="Times New Roman"/>
        </w:rPr>
      </w:r>
    </w:p>
    <w:p w:rsidP="00c40dcd">
      <w:pPr>
        <w:pStyle w:val="Normal"/>
        <w:rPr>
          <w:b/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9d4386" w:rsidRPr="003c5041">
        <w:rPr>
          <w:b/>
          <w:sz w:val="36"/>
          <w:bCs/>
          <w:szCs w:val="36"/>
          <w:rFonts w:ascii="Times New Roman" w:hAnsi="Times New Roman"/>
        </w:rPr>
        <w:t xml:space="preserve">РЕШЕНИЕ</w:t>
      </w:r>
      <w:r w:rsidR="009d4386">
        <w:rPr>
          <w:b/>
          <w:sz w:val="36"/>
          <w:bCs/>
          <w:szCs w:val="36"/>
          <w:rFonts w:ascii="Times New Roman" w:hAnsi="Times New Roman"/>
        </w:rPr>
      </w:r>
    </w:p>
    <w:p w:rsidP="00c40dcd">
      <w:pPr>
        <w:pStyle w:val="Normal"/>
        <w:rPr>
          <w:b/>
          <w:sz w:val="24"/>
          <w:bCs/>
          <w:szCs w:val="24"/>
          <w:rFonts w:ascii="Times New Roman" w:hAnsi="Times New Roman"/>
        </w:rPr>
        <w:spacing w:after="0" w:line="240" w:lineRule="auto"/>
        <w:jc w:val="center"/>
      </w:pPr>
      <w:r w:rsidR="00074dbf" w:rsidRPr="00074dbf">
        <w:rPr>
          <w:b/>
          <w:sz w:val="24"/>
          <w:bCs/>
          <w:szCs w:val="24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fe3f9d">
            <w:pPr>
              <w:pStyle w:val="BodyText"/>
              <w:jc w:val="center"/>
            </w:pPr>
            <w:r w:rsidR="00044451">
              <w:t xml:space="preserve">от </w:t>
            </w:r>
            <w:r w:rsidR="00a651fb">
              <w:t xml:space="preserve">25.12.2013</w:t>
            </w:r>
            <w:r w:rsidR="00044451">
              <w:t xml:space="preserve"> </w:t>
            </w:r>
            <w:r w:rsidR="00044451" w:rsidRPr="007c3ad0">
              <w:t xml:space="preserve">№</w:t>
            </w:r>
            <w:r w:rsidR="00044451">
              <w:t xml:space="preserve"> </w:t>
            </w:r>
            <w:r w:rsidR="00a651fb">
              <w:t xml:space="preserve">350</w:t>
            </w:r>
            <w:r w:rsidR="00044451">
              <w:t xml:space="preserve">-р</w:t>
            </w:r>
            <w:r w:rsidR="009d4386" w:rsidRPr="00de2377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e247d2">
            <w:pPr>
              <w:pStyle w:val="BodyText"/>
              <w:jc w:val="center"/>
            </w:pPr>
            <w:r w:rsidR="00e80839">
              <w:t xml:space="preserve">12</w:t>
            </w:r>
            <w:r w:rsidR="00e247d2">
              <w:t xml:space="preserve">-я </w:t>
            </w:r>
            <w:r w:rsidR="009d4386" w:rsidRPr="00de2377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40dcd">
            <w:pPr>
              <w:pStyle w:val="BodyText"/>
              <w:rPr>
                <w:sz w:val="22"/>
                <w:szCs w:val="22"/>
              </w:rPr>
              <w:jc w:val="center"/>
            </w:pPr>
            <w:r w:rsidR="009d4386" w:rsidRPr="00f30375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45a0">
      <w:pPr>
        <w:pStyle w:val="Normal"/>
        <w:rPr>
          <w:i/>
          <w:sz w:val="16"/>
          <w:iCs/>
          <w:szCs w:val="16"/>
        </w:rPr>
        <w:spacing w:after="0" w:line="240" w:lineRule="auto"/>
        <w:jc w:val="right"/>
      </w:pPr>
      <w:r w:rsidR="009d4386" w:rsidRPr="004f70d2">
        <w:rPr>
          <w:i/>
          <w:sz w:val="16"/>
          <w:iCs/>
          <w:szCs w:val="16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828"/>
      </w:tblGrid>
      <w:tr>
        <w:trPr>
          <w:trHeight w:hRule="atLeast" w:val="924"/>
          <w:wAfter w:type="dxa" w:w="0"/>
          <w:trHeight w:hRule="atLeast" w:val="924"/>
          <w:wAfter w:type="dxa" w:w="0"/>
        </w:trPr>
        <w:tc>
          <w:tcPr>
            <w:textDirection w:val="lrTb"/>
            <w:vAlign w:val="top"/>
            <w:tcW w:type="dxa" w:w="3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4dbf">
            <w:pPr>
              <w:pStyle w:val="Normal"/>
              <w:rPr>
                <w:sz w:val="28"/>
                <w:szCs w:val="28"/>
                <w:rFonts w:ascii="Times New Roman" w:hAnsi="Times New Roman"/>
              </w:rPr>
              <w:tabs>
                <w:tab w:leader="none" w:pos="106" w:val="left"/>
                <w:tab w:leader="none" w:pos="142" w:val="left"/>
                <w:tab w:leader="none" w:pos="709" w:val="left"/>
                <w:tab w:leader="none" w:pos="1134" w:val="left"/>
              </w:tabs>
              <w:contextualSpacing/>
              <w:spacing w:after="0" w:line="240" w:lineRule="auto"/>
              <w:jc w:val="both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  <w:t xml:space="preserve">О принятии решения о гимне Петропавловск-Камчатского городского округа</w:t>
            </w:r>
            <w:r w:rsidR="009d4386" w:rsidRPr="002f63bd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981668">
      <w:pPr>
        <w:pStyle w:val="Normal"/>
        <w:rPr>
          <w:sz w:val="24"/>
          <w:szCs w:val="24"/>
          <w:rFonts w:ascii="Times New Roman" w:hAnsi="Times New Roman"/>
        </w:rPr>
        <w:ind w:firstLine="708"/>
        <w:spacing w:after="0" w:line="240" w:lineRule="auto"/>
        <w:jc w:val="both"/>
      </w:pPr>
      <w:r w:rsidR="008145a0">
        <w:rPr>
          <w:sz w:val="24"/>
          <w:szCs w:val="24"/>
          <w:rFonts w:ascii="Times New Roman" w:hAnsi="Times New Roman"/>
        </w:rPr>
      </w:r>
    </w:p>
    <w:p w:rsidP="00981668">
      <w:pPr>
        <w:pStyle w:val="Normal"/>
        <w:rPr>
          <w:sz w:val="24"/>
          <w:szCs w:val="24"/>
          <w:rFonts w:ascii="Times New Roman" w:hAnsi="Times New Roman"/>
        </w:rPr>
        <w:ind w:firstLine="708"/>
        <w:spacing w:after="0" w:line="240" w:lineRule="auto"/>
        <w:jc w:val="both"/>
      </w:pPr>
      <w:r w:rsidR="00a651fb" w:rsidRPr="008145a0">
        <w:rPr>
          <w:sz w:val="24"/>
          <w:szCs w:val="24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97205e" w:rsidRPr="0097205e">
        <w:rPr>
          <w:sz w:val="28"/>
          <w:szCs w:val="28"/>
          <w:rFonts w:ascii="Times New Roman" w:hAnsi="Times New Roman"/>
        </w:rPr>
        <w:t xml:space="preserve">Рассмотрев проект решения о гимне Петропавловск-Камчатского городского округа, </w:t>
      </w:r>
      <w:r w:rsidR="008475ec">
        <w:rPr>
          <w:sz w:val="28"/>
          <w:szCs w:val="28"/>
          <w:rFonts w:ascii="Times New Roman" w:hAnsi="Times New Roman"/>
        </w:rPr>
        <w:t xml:space="preserve">внесенный Главой Петропавловск</w:t>
      </w:r>
      <w:r w:rsidR="00e84403">
        <w:rPr>
          <w:sz w:val="28"/>
          <w:szCs w:val="28"/>
          <w:rFonts w:ascii="Times New Roman" w:hAnsi="Times New Roman"/>
        </w:rPr>
        <w:t xml:space="preserve">-Камчатского городского округа </w:t>
      </w:r>
      <w:r w:rsidR="008475ec">
        <w:rPr>
          <w:sz w:val="28"/>
          <w:szCs w:val="28"/>
          <w:rFonts w:ascii="Times New Roman" w:hAnsi="Times New Roman"/>
        </w:rPr>
        <w:t xml:space="preserve">Слыщенко К.Г.</w:t>
      </w:r>
      <w:r w:rsidR="0097205e" w:rsidRPr="0097205e">
        <w:rPr>
          <w:sz w:val="28"/>
          <w:szCs w:val="28"/>
          <w:rFonts w:ascii="Times New Roman" w:hAnsi="Times New Roman"/>
        </w:rPr>
        <w:t xml:space="preserve">,</w:t>
      </w:r>
      <w:r w:rsidR="00e84403">
        <w:rPr>
          <w:sz w:val="28"/>
          <w:szCs w:val="28"/>
          <w:rFonts w:ascii="Times New Roman" w:hAnsi="Times New Roman"/>
        </w:rPr>
        <w:t xml:space="preserve"> выбранный как лучший проект по результатам </w:t>
      </w:r>
      <w:r w:rsidR="00e84403" w:rsidRPr="00e84403">
        <w:rPr>
          <w:sz w:val="28"/>
          <w:szCs w:val="28"/>
          <w:rFonts w:ascii="Times New Roman" w:hAnsi="Times New Roman"/>
        </w:rPr>
        <w:t xml:space="preserve">творческого конкурса на создание проекта официального символа Петропавловск-Камчатского городского округа – гимна Петропавловск-Камчатского городского округа</w:t>
      </w:r>
      <w:r w:rsidR="00d14319">
        <w:rPr>
          <w:sz w:val="28"/>
          <w:szCs w:val="28"/>
          <w:rFonts w:ascii="Times New Roman" w:hAnsi="Times New Roman"/>
        </w:rPr>
        <w:t xml:space="preserve">,</w:t>
      </w:r>
      <w:r w:rsidR="0097205e" w:rsidRPr="0097205e">
        <w:rPr>
          <w:sz w:val="28"/>
          <w:szCs w:val="28"/>
          <w:rFonts w:ascii="Times New Roman" w:hAnsi="Times New Roman"/>
        </w:rPr>
        <w:t xml:space="preserve"> в соответствии со статьей 3 Устава Петропавловск-Камчатского городского округа, Городская Дума Петропавловск-Камчатского г</w:t>
      </w:r>
      <w:r w:rsidR="0097205e" w:rsidRPr="0097205e">
        <w:rPr>
          <w:sz w:val="28"/>
          <w:szCs w:val="28"/>
          <w:rFonts w:ascii="Times New Roman" w:hAnsi="Times New Roman"/>
        </w:rPr>
        <w:t xml:space="preserve">о</w:t>
      </w:r>
      <w:r w:rsidR="0097205e" w:rsidRPr="0097205e">
        <w:rPr>
          <w:sz w:val="28"/>
          <w:szCs w:val="28"/>
          <w:rFonts w:ascii="Times New Roman" w:hAnsi="Times New Roman"/>
        </w:rPr>
        <w:t xml:space="preserve">родского округа</w:t>
      </w:r>
      <w:r w:rsidR="009d4386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a651fb" w:rsidRPr="0097205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9d4386" w:rsidRPr="003c5041">
        <w:rPr>
          <w:b/>
          <w:sz w:val="28"/>
          <w:bCs/>
          <w:szCs w:val="28"/>
          <w:rFonts w:ascii="Times New Roman" w:hAnsi="Times New Roman"/>
        </w:rPr>
        <w:t xml:space="preserve">РЕШИЛА: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a651fb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  <w:t xml:space="preserve">1. Принять Решение о </w:t>
      </w:r>
      <w:r w:rsidR="008475ec">
        <w:rPr>
          <w:sz w:val="28"/>
          <w:szCs w:val="28"/>
          <w:rFonts w:ascii="Times New Roman" w:hAnsi="Times New Roman"/>
        </w:rPr>
        <w:t xml:space="preserve">гимне</w:t>
      </w:r>
      <w:r w:rsidR="00d73c82" w:rsidRPr="00d73c82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округа. 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  <w:t xml:space="preserve">2. Направить принятое Решение Главе Петропавловск-Камчатского г</w:t>
      </w:r>
      <w:r w:rsidR="00d73c82" w:rsidRPr="00d73c82">
        <w:rPr>
          <w:sz w:val="28"/>
          <w:szCs w:val="28"/>
          <w:rFonts w:ascii="Times New Roman" w:hAnsi="Times New Roman"/>
        </w:rPr>
        <w:t xml:space="preserve">о</w:t>
      </w:r>
      <w:r w:rsidR="00d73c82" w:rsidRPr="00d73c82">
        <w:rPr>
          <w:sz w:val="28"/>
          <w:szCs w:val="28"/>
          <w:rFonts w:ascii="Times New Roman" w:hAnsi="Times New Roman"/>
        </w:rPr>
        <w:t xml:space="preserve">родского округа для подписания и обнародования.</w:t>
      </w:r>
      <w:r w:rsid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a651fb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a651fb">
        <w:rPr>
          <w:sz w:val="28"/>
          <w:szCs w:val="28"/>
          <w:rFonts w:ascii="Times New Roman" w:hAnsi="Times New Roman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693"/>
      </w:tblGrid>
      <w:tr>
        <w:trPr>
          <w:trHeight w:hRule="atLeast" w:val="1356"/>
          <w:wAfter w:type="dxa" w:w="0"/>
          <w:trHeight w:hRule="atLeast" w:val="135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651fb">
            <w:pPr>
              <w:pStyle w:val="Normal"/>
              <w:rPr>
                <w:sz w:val="28"/>
                <w:szCs w:val="24"/>
                <w:rFonts w:ascii="Times New Roman" w:hAnsi="Times New Roman"/>
              </w:rPr>
              <w:spacing w:after="0" w:line="0" w:lineRule="atLeast"/>
              <w:jc w:val="both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  <w:t xml:space="preserve">Глава Петропавловск-Камчатского  городского округа, исполняющий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651fb">
            <w:pPr>
              <w:pStyle w:val="Normal"/>
              <w:rPr>
                <w:sz w:val="28"/>
                <w:szCs w:val="24"/>
                <w:rFonts w:ascii="Times New Roman" w:hAnsi="Times New Roman"/>
              </w:rPr>
              <w:spacing w:after="0" w:line="0" w:lineRule="atLeast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651fb">
            <w:pPr>
              <w:pStyle w:val="Normal"/>
              <w:rPr>
                <w:sz w:val="28"/>
                <w:szCs w:val="24"/>
                <w:rFonts w:ascii="Times New Roman" w:hAnsi="Times New Roman"/>
              </w:rPr>
              <w:spacing w:after="0" w:line="0" w:lineRule="atLeast"/>
              <w:jc w:val="right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</w:r>
          </w:p>
          <w:p w:rsidP="00a651fb">
            <w:pPr>
              <w:pStyle w:val="Normal"/>
              <w:rPr>
                <w:sz w:val="28"/>
                <w:szCs w:val="24"/>
                <w:rFonts w:ascii="Times New Roman" w:hAnsi="Times New Roman"/>
              </w:rPr>
              <w:spacing w:after="0" w:line="0" w:lineRule="atLeast"/>
              <w:jc w:val="right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</w:r>
          </w:p>
          <w:p w:rsidP="00a651fb">
            <w:pPr>
              <w:pStyle w:val="Normal"/>
              <w:rPr>
                <w:sz w:val="28"/>
                <w:szCs w:val="24"/>
                <w:rFonts w:ascii="Times New Roman" w:hAnsi="Times New Roman"/>
              </w:rPr>
              <w:spacing w:after="0" w:line="0" w:lineRule="atLeast"/>
              <w:jc w:val="right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</w:r>
          </w:p>
          <w:p w:rsidP="00074dbf">
            <w:pPr>
              <w:pStyle w:val="Normal"/>
              <w:rPr>
                <w:sz w:val="28"/>
                <w:szCs w:val="24"/>
                <w:rFonts w:ascii="Times New Roman" w:hAnsi="Times New Roman"/>
              </w:rPr>
              <w:tabs>
                <w:tab w:leader="none" w:pos="2443" w:val="left"/>
              </w:tabs>
              <w:ind w:right="33"/>
              <w:spacing w:after="0" w:line="0" w:lineRule="atLeast"/>
              <w:jc w:val="right"/>
            </w:pPr>
            <w:r w:rsidR="00a651fb" w:rsidRPr="00a651fb">
              <w:rPr>
                <w:sz w:val="28"/>
                <w:szCs w:val="24"/>
                <w:rFonts w:ascii="Times New Roman" w:hAnsi="Times New Roman"/>
              </w:rPr>
              <w:t xml:space="preserve"> К.Г.</w:t>
            </w:r>
            <w:r w:rsidR="00a651fb" w:rsidRPr="00a651fb">
              <w:rPr>
                <w:sz w:val="28"/>
                <w:szCs w:val="24"/>
                <w:lang w:val="en-US"/>
                <w:rFonts w:ascii="Times New Roman" w:hAnsi="Times New Roman"/>
              </w:rPr>
              <w:t xml:space="preserve"> </w:t>
            </w:r>
            <w:r w:rsidR="00a651fb" w:rsidRPr="00a651fb">
              <w:rPr>
                <w:sz w:val="28"/>
                <w:szCs w:val="24"/>
                <w:rFonts w:ascii="Times New Roman" w:hAnsi="Times New Roman"/>
              </w:rPr>
              <w:t xml:space="preserve">Слыщенко</w:t>
            </w:r>
          </w:p>
        </w:tc>
      </w:tr>
    </w:tbl>
    <w:p w:rsidP="00a651fb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</w:pPr>
      <w:r w:rsidR="00a651fb" w:rsidRPr="00a651fb">
        <w:rPr>
          <w:sz w:val="24"/>
          <w:szCs w:val="24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tbl>
      <w:tblPr>
        <w:tblW w:type="dxa" w:w="9889"/>
        <w:tblLook w:val="01e0"/>
        <w:tblW w:type="dxa" w:w="9889"/>
        <w:tblpPr w:horzAnchor="margin" w:leftFromText="180" w:rightFromText="180" w:tblpY="10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Cs w:val="28"/>
                <w:lang w:val="en-US"/>
              </w:rPr>
              <w:framePr w:hAnchor="margin" w:hSpace="180" w:vAnchor="text" w:wrap="around" w:y="101"/>
              <w:spacing w:after="0" w:line="240" w:lineRule="auto"/>
              <w:jc w:val="center"/>
            </w:pPr>
            <w:r w:rsidR="00d73c82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0BAA27F6-4EB2-47C4-ACB7-FE63D9EAC76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73c82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spacing w:after="0" w:line="240" w:lineRule="auto"/>
              <w:jc w:val="center"/>
            </w:pPr>
            <w:r w:rsidR="00d73c8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spacing w:after="0" w:line="240" w:lineRule="auto"/>
              <w:jc w:val="center"/>
            </w:pPr>
            <w:r w:rsidR="00d73c8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51"/>
          <w:wAfter w:type="dxa" w:w="0"/>
          <w:trHeight w:hRule="atLeast" w:val="151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101"/>
              <w:spacing w:after="0" w:line="240" w:lineRule="auto"/>
              <w:jc w:val="center"/>
            </w:pPr>
            <w:r w:rsidR="00d73c82">
              <w:rPr>
                <w:noProof/>
              </w:rPr>
              <w:pict>
                <v:line id="_x0000_s1030" type="#_x0000_t20" style="position:absolute;mso-position-vertical-relative:page;" from="-6.5499999999999998pt,7.6500000000000004pt" to="482.60000000000002pt,7.6500000000000004pt" strokeweight="5.000000pt">
                  <v:stroke linestyle="thickThin"/>
                </v:line>
              </w:pict>
            </w:r>
            <w:r w:rsidR="00d73c82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73c82">
      <w:pPr>
        <w:pStyle w:val="Normal"/>
        <w:rPr>
          <w:sz w:val="24"/>
          <w:szCs w:val="24"/>
          <w:rFonts w:ascii="Times New Roman" w:hAnsi="Times New Roman"/>
        </w:rPr>
        <w:ind w:right="-5"/>
        <w:spacing w:after="0" w:line="240" w:lineRule="auto"/>
        <w:jc w:val="center"/>
      </w:pPr>
      <w:r w:rsidR="00d73c82" w:rsidRPr="00074dbf">
        <w:rPr>
          <w:sz w:val="24"/>
          <w:szCs w:val="24"/>
          <w:rFonts w:ascii="Times New Roman" w:hAnsi="Times New Roman"/>
        </w:rPr>
      </w:r>
    </w:p>
    <w:p w:rsidP="00d73c82">
      <w:pPr>
        <w:pStyle w:val="Normal"/>
        <w:rPr>
          <w:b/>
          <w:sz w:val="36"/>
          <w:szCs w:val="36"/>
          <w:rFonts w:ascii="Times New Roman" w:hAnsi="Times New Roman"/>
        </w:rPr>
        <w:spacing w:after="0" w:line="240" w:lineRule="auto"/>
        <w:jc w:val="center"/>
      </w:pPr>
      <w:r w:rsidR="00d73c82" w:rsidRPr="00d73c82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d73c82" w:rsidRPr="00d73c82">
        <w:rPr>
          <w:sz w:val="28"/>
          <w:szCs w:val="28"/>
          <w:rFonts w:ascii="Times New Roman" w:hAnsi="Times New Roman"/>
        </w:rPr>
        <w:t xml:space="preserve">от </w:t>
      </w:r>
      <w:r w:rsidR="00a651fb">
        <w:rPr>
          <w:sz w:val="28"/>
          <w:szCs w:val="28"/>
          <w:rFonts w:ascii="Times New Roman" w:hAnsi="Times New Roman"/>
        </w:rPr>
        <w:t xml:space="preserve">27.12.2013</w:t>
      </w:r>
      <w:r w:rsidR="00d73c82" w:rsidRPr="00d73c82">
        <w:rPr>
          <w:sz w:val="28"/>
          <w:szCs w:val="28"/>
          <w:rFonts w:ascii="Times New Roman" w:hAnsi="Times New Roman"/>
        </w:rPr>
        <w:t xml:space="preserve"> № </w:t>
      </w:r>
      <w:r w:rsidR="00074dbf">
        <w:rPr>
          <w:sz w:val="28"/>
          <w:szCs w:val="28"/>
          <w:rFonts w:ascii="Times New Roman" w:hAnsi="Times New Roman"/>
        </w:rPr>
        <w:t xml:space="preserve">159</w:t>
      </w:r>
      <w:r w:rsidR="00d73c82" w:rsidRPr="00d73c82">
        <w:rPr>
          <w:sz w:val="28"/>
          <w:szCs w:val="28"/>
          <w:rFonts w:ascii="Times New Roman" w:hAnsi="Times New Roman"/>
        </w:rPr>
        <w:t xml:space="preserve">-нд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d73c82">
      <w:pPr>
        <w:pStyle w:val="StGen20"/>
        <w:rPr>
          <w:sz w:val="28"/>
          <w:bCs w:val="false"/>
          <w:szCs w:val="28"/>
          <w:rFonts w:ascii="Times New Roman" w:hAnsi="Times New Roman"/>
        </w:rPr>
        <w:widowControl/>
        <w:jc w:val="center"/>
      </w:pPr>
      <w:r w:rsidR="00d73c82" w:rsidRPr="00d73c82">
        <w:rPr>
          <w:sz w:val="28"/>
          <w:bCs w:val="false"/>
          <w:szCs w:val="28"/>
          <w:rFonts w:ascii="Times New Roman" w:hAnsi="Times New Roman"/>
        </w:rPr>
        <w:t xml:space="preserve">О </w:t>
      </w:r>
      <w:r w:rsidR="00d73c82">
        <w:rPr>
          <w:sz w:val="28"/>
          <w:bCs w:val="false"/>
          <w:szCs w:val="28"/>
          <w:rFonts w:ascii="Times New Roman" w:hAnsi="Times New Roman"/>
        </w:rPr>
        <w:t xml:space="preserve">гимне</w:t>
      </w:r>
      <w:r w:rsidR="00d73c82" w:rsidRPr="00d73c82">
        <w:rPr>
          <w:sz w:val="28"/>
          <w:bCs w:val="false"/>
          <w:szCs w:val="28"/>
          <w:rFonts w:ascii="Times New Roman" w:hAnsi="Times New Roman"/>
        </w:rPr>
        <w:t xml:space="preserve"> Петропавловск-Камчатского городского округа 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right="-5"/>
        <w:spacing w:after="0" w:line="240" w:lineRule="auto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8475ec">
      <w:pPr>
        <w:pStyle w:val="Normal"/>
        <w:rPr>
          <w:i/>
          <w:sz w:val="24"/>
          <w:szCs w:val="24"/>
          <w:rFonts w:ascii="Times New Roman" w:hAnsi="Times New Roman"/>
        </w:rPr>
        <w:ind w:right="-5"/>
        <w:spacing w:after="0" w:line="240" w:lineRule="auto"/>
        <w:jc w:val="center"/>
      </w:pPr>
      <w:r w:rsidR="00d73c82" w:rsidRPr="008475ec">
        <w:rPr>
          <w:i/>
          <w:sz w:val="24"/>
          <w:szCs w:val="24"/>
          <w:rFonts w:ascii="Times New Roman" w:hAnsi="Times New Roman"/>
        </w:rPr>
        <w:t xml:space="preserve">Принято Городской Думой Петропавловск-Камчатского городского округа</w:t>
      </w:r>
    </w:p>
    <w:p w:rsidP="008475ec">
      <w:pPr>
        <w:pStyle w:val="Normal"/>
        <w:rPr>
          <w:i/>
          <w:sz w:val="24"/>
          <w:szCs w:val="24"/>
          <w:rFonts w:ascii="Times New Roman" w:hAnsi="Times New Roman"/>
        </w:rPr>
        <w:ind w:right="-5"/>
        <w:spacing w:after="0" w:line="240" w:lineRule="auto"/>
        <w:jc w:val="center"/>
      </w:pPr>
      <w:r w:rsidR="00a651fb">
        <w:rPr>
          <w:i/>
          <w:sz w:val="24"/>
          <w:szCs w:val="24"/>
          <w:rFonts w:ascii="Times New Roman" w:hAnsi="Times New Roman"/>
        </w:rPr>
        <w:t xml:space="preserve">(решение от 25.12.2013 № 350</w:t>
      </w:r>
      <w:r w:rsidR="00d73c82" w:rsidRPr="008475ec">
        <w:rPr>
          <w:i/>
          <w:sz w:val="24"/>
          <w:szCs w:val="24"/>
          <w:rFonts w:ascii="Times New Roman" w:hAnsi="Times New Roman"/>
        </w:rPr>
        <w:t xml:space="preserve">-р)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  <w:t xml:space="preserve">1. Утвердить </w:t>
      </w:r>
      <w:r w:rsidR="00075d58">
        <w:rPr>
          <w:sz w:val="28"/>
          <w:szCs w:val="28"/>
          <w:rFonts w:ascii="Times New Roman" w:hAnsi="Times New Roman"/>
        </w:rPr>
        <w:t xml:space="preserve">музыкальн</w:t>
      </w:r>
      <w:r w:rsidR="00276ff1">
        <w:rPr>
          <w:sz w:val="28"/>
          <w:szCs w:val="28"/>
          <w:rFonts w:ascii="Times New Roman" w:hAnsi="Times New Roman"/>
        </w:rPr>
        <w:t xml:space="preserve">ую</w:t>
      </w:r>
      <w:r w:rsidR="00075d58">
        <w:rPr>
          <w:sz w:val="28"/>
          <w:szCs w:val="28"/>
          <w:rFonts w:ascii="Times New Roman" w:hAnsi="Times New Roman"/>
        </w:rPr>
        <w:t xml:space="preserve"> редакци</w:t>
      </w:r>
      <w:r w:rsidR="00276ff1">
        <w:rPr>
          <w:sz w:val="28"/>
          <w:szCs w:val="28"/>
          <w:rFonts w:ascii="Times New Roman" w:hAnsi="Times New Roman"/>
        </w:rPr>
        <w:t xml:space="preserve">ю</w:t>
      </w:r>
      <w:r w:rsidR="00075d58">
        <w:rPr>
          <w:sz w:val="28"/>
          <w:szCs w:val="28"/>
          <w:rFonts w:ascii="Times New Roman" w:hAnsi="Times New Roman"/>
        </w:rPr>
        <w:t xml:space="preserve"> и текст</w:t>
      </w:r>
      <w:r w:rsidR="00276ff1" w:rsidRPr="00276ff1">
        <w:rPr>
          <w:sz w:val="28"/>
          <w:szCs w:val="28"/>
          <w:rFonts w:ascii="Times New Roman" w:hAnsi="Times New Roman"/>
        </w:rPr>
        <w:t xml:space="preserve"> </w:t>
      </w:r>
      <w:r w:rsidR="00276ff1">
        <w:rPr>
          <w:sz w:val="28"/>
          <w:szCs w:val="28"/>
          <w:rFonts w:ascii="Times New Roman" w:hAnsi="Times New Roman"/>
        </w:rPr>
        <w:t xml:space="preserve">гимна</w:t>
      </w:r>
      <w:r w:rsidR="00276ff1" w:rsidRPr="00d73c82">
        <w:rPr>
          <w:sz w:val="28"/>
          <w:szCs w:val="28"/>
          <w:rFonts w:ascii="Times New Roman" w:hAnsi="Times New Roman"/>
        </w:rPr>
        <w:t xml:space="preserve"> Петропавловска-Камчатского городского округа</w:t>
      </w:r>
      <w:r w:rsidR="00276ff1">
        <w:rPr>
          <w:sz w:val="28"/>
          <w:szCs w:val="28"/>
          <w:rFonts w:ascii="Times New Roman" w:hAnsi="Times New Roman"/>
        </w:rPr>
        <w:t xml:space="preserve"> </w:t>
      </w:r>
      <w:r w:rsidR="00276ff1" w:rsidRPr="00d73c82">
        <w:rPr>
          <w:sz w:val="28"/>
          <w:szCs w:val="28"/>
          <w:rFonts w:ascii="Times New Roman" w:hAnsi="Times New Roman"/>
        </w:rPr>
        <w:t xml:space="preserve">(далее – </w:t>
      </w:r>
      <w:r w:rsidR="00276ff1">
        <w:rPr>
          <w:sz w:val="28"/>
          <w:szCs w:val="28"/>
          <w:rFonts w:ascii="Times New Roman" w:hAnsi="Times New Roman"/>
        </w:rPr>
        <w:t xml:space="preserve">гимн</w:t>
      </w:r>
      <w:r w:rsidR="00276ff1" w:rsidRPr="00d73c82">
        <w:rPr>
          <w:sz w:val="28"/>
          <w:szCs w:val="28"/>
          <w:rFonts w:ascii="Times New Roman" w:hAnsi="Times New Roman"/>
        </w:rPr>
        <w:t xml:space="preserve"> городского округа)</w:t>
      </w:r>
      <w:r w:rsidR="00d73c82" w:rsidRPr="00d73c82">
        <w:rPr>
          <w:sz w:val="28"/>
          <w:szCs w:val="28"/>
          <w:rFonts w:ascii="Times New Roman" w:hAnsi="Times New Roman"/>
        </w:rPr>
        <w:t xml:space="preserve"> </w:t>
      </w:r>
      <w:r w:rsidR="00276ff1" w:rsidRPr="00d73c82">
        <w:rPr>
          <w:sz w:val="28"/>
          <w:szCs w:val="28"/>
          <w:rFonts w:ascii="Times New Roman" w:hAnsi="Times New Roman"/>
        </w:rPr>
        <w:t xml:space="preserve">согласно </w:t>
      </w:r>
      <w:r w:rsidR="00d73c82" w:rsidRPr="00d73c82">
        <w:rPr>
          <w:sz w:val="28"/>
          <w:szCs w:val="28"/>
          <w:rFonts w:ascii="Times New Roman" w:hAnsi="Times New Roman"/>
        </w:rPr>
        <w:t xml:space="preserve">приложени</w:t>
      </w:r>
      <w:r w:rsidR="008475ec">
        <w:rPr>
          <w:sz w:val="28"/>
          <w:szCs w:val="28"/>
          <w:rFonts w:ascii="Times New Roman" w:hAnsi="Times New Roman"/>
        </w:rPr>
        <w:t xml:space="preserve">я</w:t>
      </w:r>
      <w:r w:rsidR="00276ff1">
        <w:rPr>
          <w:sz w:val="28"/>
          <w:szCs w:val="28"/>
          <w:rFonts w:ascii="Times New Roman" w:hAnsi="Times New Roman"/>
        </w:rPr>
        <w:t xml:space="preserve">м</w:t>
      </w:r>
      <w:r w:rsidR="008475ec">
        <w:rPr>
          <w:sz w:val="28"/>
          <w:szCs w:val="28"/>
          <w:rFonts w:ascii="Times New Roman" w:hAnsi="Times New Roman"/>
        </w:rPr>
        <w:t xml:space="preserve"> 1 и 2</w:t>
      </w:r>
      <w:r w:rsidR="00d73c82" w:rsidRPr="00d73c82">
        <w:rPr>
          <w:sz w:val="28"/>
          <w:szCs w:val="28"/>
          <w:rFonts w:ascii="Times New Roman" w:hAnsi="Times New Roman"/>
        </w:rPr>
        <w:t xml:space="preserve"> к настоящему Решению.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075d58">
        <w:rPr>
          <w:sz w:val="28"/>
          <w:szCs w:val="28"/>
          <w:rFonts w:ascii="Times New Roman" w:hAnsi="Times New Roman"/>
        </w:rPr>
        <w:t xml:space="preserve">Гимн</w:t>
      </w:r>
      <w:r w:rsidR="00d73c82" w:rsidRPr="00d73c82">
        <w:rPr>
          <w:sz w:val="28"/>
          <w:szCs w:val="28"/>
          <w:rFonts w:ascii="Times New Roman" w:hAnsi="Times New Roman"/>
        </w:rPr>
        <w:t xml:space="preserve"> городского округа является официальным символом Петропавловск-Камчатского городского округа.</w:t>
      </w:r>
      <w:r w:rsid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  <w:t xml:space="preserve">2. Настоящее Решение вступает в силу после дня его официального опубликования.</w:t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693"/>
      </w:tblGrid>
      <w:tr>
        <w:trPr>
          <w:trHeight w:hRule="atLeast" w:val="1103"/>
          <w:wAfter w:type="dxa" w:w="0"/>
          <w:trHeight w:hRule="atLeast" w:val="1103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  <w:t xml:space="preserve">Глава </w:t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</w:r>
          </w:p>
          <w:p w:rsidP="00d73c82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right="34"/>
              <w:spacing w:after="0" w:line="240" w:lineRule="auto"/>
              <w:jc w:val="right"/>
            </w:pPr>
            <w:r w:rsidR="00d73c82" w:rsidRPr="00d73c82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</w:p>
        </w:tc>
      </w:tr>
    </w:tbl>
    <w:p w:rsidP="00d73c82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both"/>
      </w:pPr>
      <w:r w:rsidR="00d73c82" w:rsidRPr="00d73c82">
        <w:rPr>
          <w:sz w:val="28"/>
          <w:szCs w:val="28"/>
          <w:rFonts w:ascii="Times New Roman" w:hAnsi="Times New Roman"/>
        </w:rPr>
      </w:r>
    </w:p>
    <w:p w:rsidP="00d73c82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d73c82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d73c82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d73c82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d73c82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c40dcd">
      <w:pPr>
        <w:pStyle w:val="Normal"/>
        <w:rPr>
          <w:sz w:val="16"/>
          <w:szCs w:val="16"/>
          <w:rFonts w:ascii="Times New Roman" w:hAnsi="Times New Roman"/>
        </w:rPr>
        <w:spacing w:after="0" w:line="240" w:lineRule="auto"/>
      </w:pPr>
      <w:r w:rsidR="00582051">
        <w:rPr>
          <w:sz w:val="16"/>
          <w:szCs w:val="16"/>
          <w:rFonts w:ascii="Times New Roman" w:hAnsi="Times New Roman"/>
        </w:rPr>
      </w:r>
    </w:p>
    <w:p w:rsidP="008475ec">
      <w:pPr>
        <w:pStyle w:val="Normal"/>
        <w:rPr>
          <w:rFonts w:ascii="Times New Roman" w:hAnsi="Times New Roman"/>
        </w:rPr>
        <w:spacing w:after="0" w:line="240" w:lineRule="auto"/>
        <w:jc w:val="right"/>
      </w:pPr>
      <w:r w:rsidR="008475ec">
        <w:rPr>
          <w:sz w:val="16"/>
          <w:szCs w:val="16"/>
          <w:rFonts w:ascii="Times New Roman" w:hAnsi="Times New Roman"/>
        </w:rPr>
        <w:br w:type="page"/>
      </w:r>
      <w:r w:rsidR="00ac6bce" w:rsidRPr="00c15a1d">
        <w:rPr>
          <w:rFonts w:ascii="Times New Roman" w:hAnsi="Times New Roman"/>
        </w:rPr>
        <w:t xml:space="preserve">Приложение </w:t>
      </w:r>
      <w:r w:rsidR="00ac6bce">
        <w:rPr>
          <w:rFonts w:ascii="Times New Roman" w:hAnsi="Times New Roman"/>
        </w:rPr>
        <w:t xml:space="preserve">1</w:t>
      </w:r>
      <w:r w:rsidR="00ac6bce" w:rsidRPr="00c15a1d">
        <w:rPr>
          <w:rFonts w:ascii="Times New Roman" w:hAnsi="Times New Roman"/>
        </w:rPr>
      </w:r>
    </w:p>
    <w:p w:rsidP="00276ff1">
      <w:pPr>
        <w:pStyle w:val="Normal"/>
        <w:ind w:firstLine="720" w:right="-2"/>
        <w:spacing w:after="0" w:line="240" w:lineRule="auto"/>
        <w:jc w:val="right"/>
      </w:pPr>
      <w:r w:rsidR="00ac6bce" w:rsidRPr="00c15a1d">
        <w:rPr>
          <w:rFonts w:ascii="Times New Roman" w:hAnsi="Times New Roman"/>
        </w:rPr>
        <w:t xml:space="preserve">к </w:t>
      </w:r>
      <w:r w:rsidR="008475ec" w:rsidRPr="00c15a1d">
        <w:rPr>
          <w:rFonts w:ascii="Times New Roman" w:hAnsi="Times New Roman"/>
        </w:rPr>
        <w:t xml:space="preserve">Решению </w:t>
      </w:r>
      <w:r w:rsidR="00ac6bce" w:rsidRPr="00c15a1d">
        <w:rPr>
          <w:rFonts w:ascii="Times New Roman" w:hAnsi="Times New Roman"/>
        </w:rPr>
        <w:t xml:space="preserve">Городской Думы</w:t>
      </w:r>
    </w:p>
    <w:p w:rsidP="00276ff1">
      <w:pPr>
        <w:pStyle w:val="Normal"/>
        <w:rPr>
          <w:rFonts w:ascii="Times New Roman" w:hAnsi="Times New Roman"/>
        </w:rPr>
        <w:ind w:firstLine="720" w:right="-2"/>
        <w:spacing w:after="0" w:line="240" w:lineRule="auto"/>
        <w:jc w:val="right"/>
      </w:pPr>
      <w:r w:rsidR="00276ff1">
        <w:rPr>
          <w:rFonts w:ascii="Times New Roman" w:hAnsi="Times New Roman"/>
        </w:rPr>
        <w:t xml:space="preserve">Петропавловск-Камчатского</w:t>
      </w:r>
      <w:r w:rsidR="00ac6bce" w:rsidRPr="00c15a1d">
        <w:rPr>
          <w:rFonts w:ascii="Times New Roman" w:hAnsi="Times New Roman"/>
        </w:rPr>
        <w:br w:clear="all" w:type="textWrapping"/>
        <w:t xml:space="preserve">городского округа</w:t>
      </w:r>
    </w:p>
    <w:p w:rsidP="00276ff1">
      <w:pPr>
        <w:pStyle w:val="BodyText"/>
        <w:tabs>
          <w:tab w:leader="none" w:pos="15026" w:val="left"/>
        </w:tabs>
        <w:ind w:right="-2"/>
        <w:jc w:val="right"/>
      </w:pPr>
      <w:r w:rsidR="00ac6bce" w:rsidRPr="00c15a1d">
        <w:t xml:space="preserve">от </w:t>
      </w:r>
      <w:r w:rsidR="00a651fb">
        <w:t xml:space="preserve">27.12.2013</w:t>
      </w:r>
      <w:r w:rsidR="00ac6bce" w:rsidRPr="00c15a1d">
        <w:t xml:space="preserve"> № </w:t>
      </w:r>
      <w:r w:rsidR="00074dbf">
        <w:t xml:space="preserve">159</w:t>
      </w:r>
      <w:r w:rsidR="00ac6bce" w:rsidRPr="00c15a1d">
        <w:t xml:space="preserve">-</w:t>
      </w:r>
      <w:r w:rsidR="00ac6bce">
        <w:t xml:space="preserve">нд</w:t>
      </w:r>
    </w:p>
    <w:p w:rsidP="00276ff1">
      <w:pPr>
        <w:pStyle w:val="BodyText"/>
        <w:rPr>
          <w:sz w:val="22"/>
          <w:szCs w:val="22"/>
        </w:rPr>
        <w:tabs>
          <w:tab w:leader="none" w:pos="15026" w:val="left"/>
        </w:tabs>
        <w:ind w:right="-2"/>
        <w:jc w:val="right"/>
      </w:pPr>
      <w:r w:rsidR="00ac6bce">
        <w:t xml:space="preserve">«</w:t>
      </w:r>
      <w:r w:rsidR="00ac6bce" w:rsidRPr="00ac6bce">
        <w:rPr>
          <w:sz w:val="22"/>
          <w:szCs w:val="22"/>
        </w:rPr>
        <w:t xml:space="preserve">О гимне Петропавловск-</w:t>
      </w:r>
      <w:r w:rsidR="00ac6bce">
        <w:rPr>
          <w:sz w:val="22"/>
          <w:szCs w:val="22"/>
        </w:rPr>
      </w:r>
    </w:p>
    <w:p w:rsidP="00276ff1">
      <w:pPr>
        <w:pStyle w:val="BodyText"/>
        <w:tabs>
          <w:tab w:leader="none" w:pos="15026" w:val="left"/>
        </w:tabs>
        <w:ind w:right="-2"/>
        <w:jc w:val="right"/>
      </w:pPr>
      <w:r w:rsidR="00ac6bce" w:rsidRPr="00ac6bce">
        <w:rPr>
          <w:sz w:val="22"/>
          <w:szCs w:val="22"/>
        </w:rPr>
        <w:t xml:space="preserve">Камчатского городского округа</w:t>
      </w:r>
      <w:r w:rsidR="00ac6bce">
        <w:rPr>
          <w:sz w:val="22"/>
          <w:szCs w:val="22"/>
        </w:rPr>
        <w:t xml:space="preserve">»</w:t>
      </w:r>
      <w:r w:rsidR="00ac6bce"/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582051" w:rsidRPr="008475ec">
        <w:rPr>
          <w:sz w:val="28"/>
          <w:szCs w:val="28"/>
          <w:rFonts w:ascii="Times New Roman" w:hAnsi="Times New Roman"/>
        </w:rPr>
      </w:r>
    </w:p>
    <w:p w:rsidP="00ac6bce">
      <w:pPr>
        <w:pStyle w:val="Normal"/>
        <w:rPr>
          <w:b/>
          <w:sz w:val="28"/>
          <w:bCs/>
          <w:szCs w:val="28"/>
          <w:rFonts w:ascii="Times New Roman" w:eastAsia="Calibri" w:hAnsi="Times New Roman"/>
        </w:rPr>
        <w:autoSpaceDE w:val="off"/>
        <w:autoSpaceDN w:val="off"/>
        <w:spacing w:after="0" w:line="240" w:lineRule="auto"/>
        <w:jc w:val="center"/>
      </w:pPr>
      <w:r w:rsidR="00ac6bce" w:rsidRPr="00ac6bce">
        <w:rPr>
          <w:b/>
          <w:sz w:val="28"/>
          <w:bCs/>
          <w:szCs w:val="28"/>
          <w:rFonts w:ascii="Times New Roman" w:eastAsia="Calibri" w:hAnsi="Times New Roman"/>
        </w:rPr>
        <w:t xml:space="preserve">Музыкальная редакция гимна </w:t>
      </w:r>
      <w:r w:rsidR="00ac6bce">
        <w:rPr>
          <w:b/>
          <w:sz w:val="28"/>
          <w:bCs/>
          <w:szCs w:val="28"/>
          <w:rFonts w:ascii="Times New Roman" w:eastAsia="Calibri" w:hAnsi="Times New Roman"/>
        </w:rPr>
        <w:t xml:space="preserve">                                                               Петропавловск-Камчатского городского округа</w:t>
      </w:r>
      <w:r w:rsidR="00ac6bce" w:rsidRPr="00ac6bce">
        <w:rPr>
          <w:b/>
          <w:sz w:val="28"/>
          <w:bCs/>
          <w:szCs w:val="28"/>
          <w:rFonts w:ascii="Times New Roman" w:eastAsia="Calibri" w:hAnsi="Times New Roman"/>
        </w:rPr>
      </w:r>
    </w:p>
    <w:p w:rsidP="00ac6bce">
      <w:pPr>
        <w:pStyle w:val="Normal"/>
        <w:rPr>
          <w:sz w:val="28"/>
          <w:szCs w:val="28"/>
          <w:rFonts w:ascii="Times New Roman" w:eastAsia="Calibri" w:hAnsi="Times New Roman"/>
        </w:rPr>
        <w:autoSpaceDE w:val="off"/>
        <w:autoSpaceDN w:val="off"/>
        <w:spacing w:after="0" w:line="240" w:lineRule="auto"/>
        <w:jc w:val="center"/>
      </w:pPr>
      <w:r w:rsidR="00ac6bce" w:rsidRPr="00ac6bce">
        <w:rPr>
          <w:sz w:val="28"/>
          <w:szCs w:val="28"/>
          <w:rFonts w:ascii="Times New Roman" w:eastAsia="Calibri" w:hAnsi="Times New Roman"/>
        </w:rPr>
        <w:t xml:space="preserve">(музыка </w:t>
      </w:r>
      <w:r w:rsidR="00ac6bce">
        <w:rPr>
          <w:sz w:val="28"/>
          <w:szCs w:val="28"/>
          <w:rFonts w:ascii="Times New Roman" w:eastAsia="Calibri" w:hAnsi="Times New Roman"/>
        </w:rPr>
        <w:t xml:space="preserve">Д.В. Кравченко</w:t>
      </w:r>
      <w:r w:rsidR="00ac6bce" w:rsidRPr="00ac6bce">
        <w:rPr>
          <w:sz w:val="28"/>
          <w:szCs w:val="28"/>
          <w:rFonts w:ascii="Times New Roman" w:eastAsia="Calibri" w:hAnsi="Times New Roman"/>
        </w:rPr>
        <w:t xml:space="preserve">)</w:t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582051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363b4d">
        <w:rPr>
          <w:sz w:val="28"/>
          <w:szCs w:val="28"/>
          <w:rFonts w:ascii="Times New Roman" w:hAnsi="Times New Roman"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481.81310000000002pt;height:264.70085pt;" id="{05DBC923-1F1A-4CE3-AFEA-5B0F32C4C1FA}">
            <v:imagedata o:title="" r:id="rId5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8475ec">
      <w:pPr>
        <w:pStyle w:val="Normal"/>
        <w:rPr>
          <w:rFonts w:ascii="Times New Roman" w:hAnsi="Times New Roman"/>
        </w:rPr>
        <w:spacing w:after="0" w:line="240" w:lineRule="auto"/>
        <w:jc w:val="right"/>
      </w:pPr>
      <w:r w:rsidR="00074dbf">
        <w:rPr>
          <w:rFonts w:ascii="Times New Roman" w:hAnsi="Times New Roman"/>
        </w:rPr>
      </w:r>
    </w:p>
    <w:p w:rsidP="008475ec">
      <w:pPr>
        <w:pStyle w:val="Normal"/>
        <w:rPr>
          <w:rFonts w:ascii="Times New Roman" w:hAnsi="Times New Roman"/>
        </w:rPr>
        <w:spacing w:after="0" w:line="240" w:lineRule="auto"/>
        <w:jc w:val="right"/>
      </w:pPr>
      <w:r w:rsidR="00ac6bce" w:rsidRPr="00c15a1d">
        <w:rPr>
          <w:rFonts w:ascii="Times New Roman" w:hAnsi="Times New Roman"/>
        </w:rPr>
        <w:t xml:space="preserve">Приложение </w:t>
      </w:r>
      <w:r w:rsidR="00ac6bce">
        <w:rPr>
          <w:rFonts w:ascii="Times New Roman" w:hAnsi="Times New Roman"/>
        </w:rPr>
        <w:t xml:space="preserve">2</w:t>
      </w:r>
      <w:r w:rsidR="00ac6bce" w:rsidRPr="00c15a1d">
        <w:rPr>
          <w:rFonts w:ascii="Times New Roman" w:hAnsi="Times New Roman"/>
        </w:rPr>
      </w:r>
    </w:p>
    <w:p w:rsidP="00391e66">
      <w:pPr>
        <w:pStyle w:val="Normal"/>
        <w:rPr>
          <w:rFonts w:ascii="Times New Roman" w:hAnsi="Times New Roman"/>
        </w:rPr>
        <w:ind w:firstLine="720" w:right="-2"/>
        <w:spacing w:after="0" w:line="240" w:lineRule="auto"/>
        <w:jc w:val="right"/>
      </w:pPr>
      <w:r w:rsidR="00ac6bce" w:rsidRPr="00c15a1d">
        <w:rPr>
          <w:rFonts w:ascii="Times New Roman" w:hAnsi="Times New Roman"/>
        </w:rPr>
        <w:t xml:space="preserve">к </w:t>
      </w:r>
      <w:r w:rsidR="008475ec" w:rsidRPr="00c15a1d">
        <w:rPr>
          <w:rFonts w:ascii="Times New Roman" w:hAnsi="Times New Roman"/>
        </w:rPr>
        <w:t xml:space="preserve">Решению </w:t>
      </w:r>
      <w:r w:rsidR="00ac6bce" w:rsidRPr="00c15a1d">
        <w:rPr>
          <w:rFonts w:ascii="Times New Roman" w:hAnsi="Times New Roman"/>
        </w:rPr>
        <w:t xml:space="preserve">Городской Думы</w:t>
      </w:r>
    </w:p>
    <w:p w:rsidP="00391e66">
      <w:pPr>
        <w:pStyle w:val="Normal"/>
        <w:rPr>
          <w:rFonts w:ascii="Times New Roman" w:hAnsi="Times New Roman"/>
        </w:rPr>
        <w:ind w:firstLine="720" w:right="-2"/>
        <w:spacing w:after="0" w:line="240" w:lineRule="auto"/>
        <w:jc w:val="right"/>
      </w:pPr>
      <w:r w:rsidR="00ac6bce" w:rsidRPr="00c15a1d">
        <w:rPr>
          <w:rFonts w:ascii="Times New Roman" w:hAnsi="Times New Roman"/>
        </w:rPr>
        <w:t xml:space="preserve">Петропавловск-Камчатского</w:t>
      </w:r>
      <w:r w:rsidR="00391e66">
        <w:rPr>
          <w:rFonts w:ascii="Times New Roman" w:hAnsi="Times New Roman"/>
        </w:rPr>
        <w:t xml:space="preserve"> </w:t>
      </w:r>
    </w:p>
    <w:p w:rsidP="00391e66">
      <w:pPr>
        <w:pStyle w:val="Normal"/>
        <w:rPr>
          <w:rFonts w:ascii="Times New Roman" w:hAnsi="Times New Roman"/>
        </w:rPr>
        <w:ind w:firstLine="720" w:right="-2"/>
        <w:spacing w:after="0" w:line="240" w:lineRule="auto"/>
        <w:jc w:val="right"/>
      </w:pPr>
      <w:r w:rsidR="00ac6bce" w:rsidRPr="00c15a1d">
        <w:rPr>
          <w:rFonts w:ascii="Times New Roman" w:hAnsi="Times New Roman"/>
        </w:rPr>
        <w:t xml:space="preserve">городского округа</w:t>
      </w:r>
    </w:p>
    <w:p w:rsidP="00391e66">
      <w:pPr>
        <w:pStyle w:val="BodyText"/>
        <w:tabs>
          <w:tab w:leader="none" w:pos="15026" w:val="left"/>
        </w:tabs>
        <w:ind w:right="-2"/>
        <w:jc w:val="right"/>
      </w:pPr>
      <w:r w:rsidR="00ac6bce" w:rsidRPr="00c15a1d">
        <w:t xml:space="preserve">от </w:t>
      </w:r>
      <w:r w:rsidR="00a651fb">
        <w:t xml:space="preserve">27.12.2013</w:t>
      </w:r>
      <w:r w:rsidR="00ac6bce" w:rsidRPr="00c15a1d">
        <w:t xml:space="preserve"> № </w:t>
      </w:r>
      <w:r w:rsidR="00074dbf">
        <w:t xml:space="preserve">159</w:t>
      </w:r>
      <w:r w:rsidR="00ac6bce" w:rsidRPr="00c15a1d">
        <w:t xml:space="preserve">-</w:t>
      </w:r>
      <w:r w:rsidR="00ac6bce">
        <w:t xml:space="preserve">нд</w:t>
      </w:r>
    </w:p>
    <w:p w:rsidP="00391e66">
      <w:pPr>
        <w:pStyle w:val="BodyText"/>
        <w:rPr>
          <w:sz w:val="22"/>
          <w:szCs w:val="22"/>
        </w:rPr>
        <w:tabs>
          <w:tab w:leader="none" w:pos="15026" w:val="left"/>
        </w:tabs>
        <w:ind w:right="-2"/>
        <w:jc w:val="right"/>
      </w:pPr>
      <w:r w:rsidR="00ac6bce">
        <w:t xml:space="preserve">«</w:t>
      </w:r>
      <w:r w:rsidR="00ac6bce" w:rsidRPr="00ac6bce">
        <w:rPr>
          <w:sz w:val="22"/>
          <w:szCs w:val="22"/>
        </w:rPr>
        <w:t xml:space="preserve">О гимне Петропавловск-</w:t>
      </w:r>
      <w:r w:rsidR="00ac6bce">
        <w:rPr>
          <w:sz w:val="22"/>
          <w:szCs w:val="22"/>
        </w:rPr>
      </w:r>
    </w:p>
    <w:p w:rsidP="00391e66">
      <w:pPr>
        <w:pStyle w:val="BodyText"/>
        <w:tabs>
          <w:tab w:leader="none" w:pos="15026" w:val="left"/>
        </w:tabs>
        <w:ind w:right="-2"/>
        <w:jc w:val="right"/>
      </w:pPr>
      <w:r w:rsidR="00ac6bce" w:rsidRPr="00ac6bce">
        <w:rPr>
          <w:sz w:val="22"/>
          <w:szCs w:val="22"/>
        </w:rPr>
        <w:t xml:space="preserve">Камчатского городского округа</w:t>
      </w:r>
      <w:r w:rsidR="00ac6bce">
        <w:rPr>
          <w:sz w:val="22"/>
          <w:szCs w:val="22"/>
        </w:rPr>
        <w:t xml:space="preserve">»</w:t>
      </w:r>
      <w:r w:rsidR="00ac6bce"/>
    </w:p>
    <w:p w:rsidP="00ac6bce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 w:rsidRPr="008475ec">
        <w:rPr>
          <w:sz w:val="28"/>
          <w:szCs w:val="28"/>
          <w:rFonts w:ascii="Times New Roman" w:hAnsi="Times New Roman"/>
        </w:rPr>
      </w:r>
    </w:p>
    <w:p w:rsidP="00ac6bce">
      <w:pPr>
        <w:pStyle w:val="Normal"/>
        <w:rPr>
          <w:b/>
          <w:sz w:val="28"/>
          <w:bCs/>
          <w:szCs w:val="28"/>
          <w:rFonts w:ascii="Times New Roman" w:eastAsia="Calibri" w:hAnsi="Times New Roman"/>
        </w:rPr>
        <w:autoSpaceDE w:val="off"/>
        <w:autoSpaceDN w:val="off"/>
        <w:spacing w:after="0" w:line="240" w:lineRule="auto"/>
        <w:jc w:val="center"/>
      </w:pPr>
      <w:r w:rsidR="00ac6bce">
        <w:rPr>
          <w:b/>
          <w:sz w:val="28"/>
          <w:bCs/>
          <w:szCs w:val="28"/>
          <w:rFonts w:ascii="Times New Roman" w:eastAsia="Calibri" w:hAnsi="Times New Roman"/>
        </w:rPr>
        <w:t xml:space="preserve">Текст</w:t>
      </w:r>
      <w:r w:rsidR="00ac6bce" w:rsidRPr="00ac6bce">
        <w:rPr>
          <w:b/>
          <w:sz w:val="28"/>
          <w:bCs/>
          <w:szCs w:val="28"/>
          <w:rFonts w:ascii="Times New Roman" w:eastAsia="Calibri" w:hAnsi="Times New Roman"/>
        </w:rPr>
        <w:t xml:space="preserve"> гимна</w:t>
      </w:r>
      <w:r w:rsidR="00ac6bce">
        <w:rPr>
          <w:b/>
          <w:sz w:val="28"/>
          <w:bCs/>
          <w:szCs w:val="28"/>
          <w:rFonts w:ascii="Times New Roman" w:eastAsia="Calibri" w:hAnsi="Times New Roman"/>
        </w:rPr>
        <w:t xml:space="preserve"> Петропавловск-Камчатского городского округа</w:t>
      </w:r>
      <w:r w:rsidR="00ac6bce" w:rsidRPr="00ac6bce">
        <w:rPr>
          <w:b/>
          <w:sz w:val="28"/>
          <w:bCs/>
          <w:szCs w:val="28"/>
          <w:rFonts w:ascii="Times New Roman" w:eastAsia="Calibri" w:hAnsi="Times New Roman"/>
        </w:rPr>
      </w:r>
    </w:p>
    <w:p w:rsidP="00ac6bce">
      <w:pPr>
        <w:pStyle w:val="Normal"/>
        <w:rPr>
          <w:sz w:val="28"/>
          <w:szCs w:val="28"/>
          <w:rFonts w:ascii="Times New Roman" w:eastAsia="Calibri" w:hAnsi="Times New Roman"/>
        </w:rPr>
        <w:autoSpaceDE w:val="off"/>
        <w:autoSpaceDN w:val="off"/>
        <w:outlineLvl w:val="0"/>
        <w:spacing w:after="0" w:line="240" w:lineRule="auto"/>
        <w:jc w:val="center"/>
      </w:pPr>
      <w:r w:rsidR="001e1d2f">
        <w:rPr>
          <w:sz w:val="28"/>
          <w:szCs w:val="28"/>
          <w:rFonts w:ascii="Times New Roman" w:eastAsia="Calibri" w:hAnsi="Times New Roman"/>
        </w:rPr>
        <w:t xml:space="preserve">(слова П.П. Затворницкого)</w:t>
      </w:r>
      <w:r w:rsidR="00ac6bce" w:rsidRPr="00ac6bce">
        <w:rPr>
          <w:sz w:val="28"/>
          <w:szCs w:val="28"/>
          <w:rFonts w:ascii="Times New Roman" w:eastAsia="Calibri" w:hAnsi="Times New Roman"/>
        </w:rPr>
      </w:r>
    </w:p>
    <w:p w:rsidP="00c40dcd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ac6bce">
        <w:rPr>
          <w:sz w:val="28"/>
          <w:szCs w:val="28"/>
          <w:rFonts w:ascii="Times New Roman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Над вулканом с вершиною снежной</w:t>
      </w:r>
      <w:r w:rsidR="00ba59da">
        <w:rPr>
          <w:sz w:val="28"/>
          <w:szCs w:val="28"/>
          <w:rFonts w:ascii="Times New Roman" w:eastAsia="Calibri" w:hAnsi="Times New Roman"/>
        </w:rPr>
        <w:t xml:space="preserve">,</w:t>
      </w:r>
      <w:r w:rsidR="00025f41" w:rsidRPr="00025f41">
        <w:rPr>
          <w:sz w:val="28"/>
          <w:szCs w:val="28"/>
          <w:rFonts w:ascii="Times New Roman" w:eastAsia="Calibri" w:hAnsi="Times New Roman"/>
        </w:rPr>
        <w:t xml:space="preserve">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Солнца луч небосвод озарил.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Утро веры, любви и надежды,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Петропавловск стране подарил.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16"/>
          <w:szCs w:val="16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2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Припев:</w:t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2268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Славный город великой России!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2268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Ты един с ней в трудах и судьбе.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2268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Пусть хранит тебя высшая сила,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2268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Двух святых</w:t>
      </w:r>
      <w:r w:rsidR="008475ec">
        <w:rPr>
          <w:sz w:val="28"/>
          <w:szCs w:val="28"/>
          <w:rFonts w:ascii="Times New Roman" w:eastAsia="Calibri" w:hAnsi="Times New Roman"/>
        </w:rPr>
        <w:t xml:space="preserve">,</w:t>
      </w:r>
      <w:r w:rsidR="00025f41" w:rsidRPr="00025f41">
        <w:rPr>
          <w:sz w:val="28"/>
          <w:szCs w:val="28"/>
          <w:rFonts w:ascii="Times New Roman" w:eastAsia="Calibri" w:hAnsi="Times New Roman"/>
        </w:rPr>
        <w:t xml:space="preserve"> давших имя тебе!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left="7" w:right="2268"/>
        <w:spacing w:after="0" w:line="240" w:lineRule="auto"/>
        <w:jc w:val="both"/>
      </w:pPr>
      <w:r w:rsidR="00025f41" w:rsidRPr="00025f41">
        <w:rPr>
          <w:sz w:val="16"/>
          <w:szCs w:val="16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Где волна, разбиваясь о берег,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Прячет бухту меж сопок и скал.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Провидением посланный Беринг,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В гавань путь кораблям отыскал.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16"/>
          <w:szCs w:val="16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7"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Припев:</w:t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Славный город великой России!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Ты един с ней в трудах и судьбе.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Пусть хранит тебя высшая сила,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Двух святых</w:t>
      </w:r>
      <w:r w:rsidR="008475ec">
        <w:rPr>
          <w:sz w:val="28"/>
          <w:szCs w:val="28"/>
          <w:rFonts w:ascii="Times New Roman" w:eastAsia="Calibri" w:hAnsi="Times New Roman"/>
        </w:rPr>
        <w:t xml:space="preserve">,</w:t>
      </w:r>
      <w:r w:rsidR="00025f41" w:rsidRPr="00025f41">
        <w:rPr>
          <w:sz w:val="28"/>
          <w:szCs w:val="28"/>
          <w:rFonts w:ascii="Times New Roman" w:eastAsia="Calibri" w:hAnsi="Times New Roman"/>
        </w:rPr>
        <w:t xml:space="preserve"> давших имя тебе!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16"/>
          <w:szCs w:val="16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Получил ты великое право </w:t>
      </w:r>
      <w:r w:rsidR="00025f41">
        <w:rPr>
          <w:sz w:val="28"/>
          <w:szCs w:val="28"/>
          <w:rFonts w:ascii="Times New Roman" w:eastAsia="Calibri" w:hAnsi="Times New Roman"/>
        </w:rPr>
        <w:t xml:space="preserve">–</w:t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Край родной защищать от врага.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Имя «Города воинской славы»,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Сохранят поколенья в веках!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16"/>
          <w:szCs w:val="16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987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Припев:</w:t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Славный город великой России!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Ты един с ней в трудах и судьбе.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Пусть хранит тебя высшая сила, 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025f41" w:rsidRPr="00025f41">
        <w:rPr>
          <w:sz w:val="28"/>
          <w:szCs w:val="28"/>
          <w:rFonts w:ascii="Times New Roman" w:eastAsia="Calibri" w:hAnsi="Times New Roman"/>
        </w:rPr>
        <w:t xml:space="preserve">Двух святых</w:t>
      </w:r>
      <w:r w:rsidR="00025f41">
        <w:rPr>
          <w:sz w:val="28"/>
          <w:szCs w:val="28"/>
          <w:rFonts w:ascii="Times New Roman" w:eastAsia="Calibri" w:hAnsi="Times New Roman"/>
        </w:rPr>
        <w:t xml:space="preserve">, д</w:t>
      </w:r>
      <w:r w:rsidR="00025f41" w:rsidRPr="00025f41">
        <w:rPr>
          <w:sz w:val="28"/>
          <w:szCs w:val="28"/>
          <w:rFonts w:ascii="Times New Roman" w:eastAsia="Calibri" w:hAnsi="Times New Roman"/>
        </w:rPr>
        <w:t xml:space="preserve">авших имя тебе!</w:t>
      </w: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16"/>
          <w:szCs w:val="16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8475ec" w:rsidRPr="008475ec">
        <w:rPr>
          <w:sz w:val="16"/>
          <w:szCs w:val="16"/>
          <w:rFonts w:ascii="Times New Roman" w:eastAsia="Calibri" w:hAnsi="Times New Roman"/>
        </w:rPr>
      </w:r>
    </w:p>
    <w:p w:rsidP="008475ec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8475ec" w:rsidRPr="00025f41">
        <w:rPr>
          <w:sz w:val="28"/>
          <w:szCs w:val="28"/>
          <w:rFonts w:ascii="Times New Roman" w:eastAsia="Calibri" w:hAnsi="Times New Roman"/>
        </w:rPr>
        <w:t xml:space="preserve">Пусть хранит тебя высшая сила, </w:t>
      </w:r>
      <w:r w:rsidR="008475ec">
        <w:rPr>
          <w:sz w:val="28"/>
          <w:szCs w:val="28"/>
          <w:rFonts w:ascii="Times New Roman" w:eastAsia="Calibri" w:hAnsi="Times New Roman"/>
        </w:rPr>
      </w:r>
    </w:p>
    <w:p w:rsidP="008475ec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8475ec" w:rsidRPr="00025f41">
        <w:rPr>
          <w:sz w:val="28"/>
          <w:szCs w:val="28"/>
          <w:rFonts w:ascii="Times New Roman" w:eastAsia="Calibri" w:hAnsi="Times New Roman"/>
        </w:rPr>
        <w:t xml:space="preserve">Двух святых</w:t>
      </w:r>
      <w:r w:rsidR="008475ec">
        <w:rPr>
          <w:sz w:val="28"/>
          <w:szCs w:val="28"/>
          <w:rFonts w:ascii="Times New Roman" w:eastAsia="Calibri" w:hAnsi="Times New Roman"/>
        </w:rPr>
        <w:t xml:space="preserve">, д</w:t>
      </w:r>
      <w:r w:rsidR="008475ec" w:rsidRPr="00025f41">
        <w:rPr>
          <w:sz w:val="28"/>
          <w:szCs w:val="28"/>
          <w:rFonts w:ascii="Times New Roman" w:eastAsia="Calibri" w:hAnsi="Times New Roman"/>
        </w:rPr>
        <w:t xml:space="preserve">авших имя тебе!</w:t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right="1325"/>
        <w:spacing w:after="0" w:line="240" w:lineRule="auto"/>
        <w:jc w:val="both"/>
      </w:pPr>
      <w:r w:rsidR="008475ec" w:rsidRP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074"/>
        <w:spacing w:after="0" w:line="240" w:lineRule="auto"/>
        <w:jc w:val="both"/>
      </w:pPr>
      <w:r w:rsidR="00025f41">
        <w:rPr>
          <w:sz w:val="28"/>
          <w:szCs w:val="28"/>
          <w:rFonts w:ascii="Times New Roman" w:eastAsia="Calibri" w:hAnsi="Times New Roman"/>
        </w:rPr>
      </w:r>
    </w:p>
    <w:p w:rsidP="00025f41">
      <w:pPr>
        <w:pStyle w:val="Normal"/>
        <w:rPr>
          <w:sz w:val="28"/>
          <w:szCs w:val="28"/>
          <w:rFonts w:ascii="Times New Roman" w:eastAsia="Calibri" w:hAnsi="Times New Roman"/>
        </w:rPr>
        <w:shd w:color="auto" w:fill="ffffff" w:val="clear"/>
        <w:ind w:left="2074"/>
        <w:spacing w:after="0" w:line="240" w:lineRule="auto"/>
        <w:jc w:val="both"/>
      </w:pPr>
      <w:r w:rsidR="008475ec" w:rsidRPr="00025f41">
        <w:rPr>
          <w:sz w:val="28"/>
          <w:szCs w:val="28"/>
          <w:rFonts w:ascii="Times New Roman" w:eastAsia="Calibri" w:hAnsi="Times New Roman"/>
        </w:rPr>
      </w:r>
    </w:p>
    <w:sectPr>
      <w:type w:val="nextPage"/>
      <w:pgSz w:h="16838" w:w="11906"/>
      <w:pgMar w:bottom="851" w:footer="709" w:gutter="0" w:header="709" w:left="1418" w:right="851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6b51667"/>
    <w:multiLevelType w:val="hybridMultilevel"/>
    <w:tmpl w:val="23f49090"/>
    <w:lvl w:ilvl="0">
      <w:start w:val="1"/>
      <w:numFmt w:val="decimal"/>
      <w:suff w:val="tab"/>
      <w:lvlText w:val="%1."/>
      <w:lvlJc w:val="left"/>
      <w:pPr>
        <w:pStyle w:val="Normal"/>
        <w:ind w:hanging="360" w:left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0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18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5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2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39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46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4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120"/>
      </w:pPr>
    </w:lvl>
  </w:abstractNum>
  <w:abstractNum w:abstractNumId="1">
    <w:nsid w:val="36c679fa"/>
    <w:multiLevelType w:val="hybridMultilevel"/>
    <w:tmpl w:val="9b185568"/>
    <w:lvl w:ilvl="0">
      <w:start w:val="8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">
    <w:nsid w:val="3cbf35fa"/>
    <w:multiLevelType w:val="hybridMultilevel"/>
    <w:tmpl w:val="c9d454a4"/>
    <w:lvl w:ilvl="0">
      <w:start w:val="1"/>
      <w:numFmt w:val="decimal"/>
      <w:suff w:val="tab"/>
      <w:lvlText w:val="%1."/>
      <w:lvlJc w:val="left"/>
      <w:pPr>
        <w:pStyle w:val="Normal"/>
        <w:ind w:hanging="360" w:left="107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3"/>
      </w:pPr>
    </w:lvl>
  </w:abstractNum>
  <w:abstractNum w:abstractNumId="3">
    <w:nsid w:val="79db0a59"/>
    <w:multiLevelType w:val="hybridMultilevel"/>
    <w:tmpl w:val="d3308398"/>
    <w:lvl w:ilvl="0">
      <w:start w:val="4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f41"/>
    <w:rsid w:val="00044451"/>
    <w:rsid w:val="00074dbf"/>
    <w:rsid w:val="00075d58"/>
    <w:rsid w:val="001e1d2f"/>
    <w:rsid w:val="00276ff1"/>
    <w:rsid w:val="002a1b02"/>
    <w:rsid w:val="002f63bd"/>
    <w:rsid w:val="00363b4d"/>
    <w:rsid w:val="00391e66"/>
    <w:rsid w:val="003c5041"/>
    <w:rsid w:val="004f70d2"/>
    <w:rsid w:val="00582051"/>
    <w:rsid w:val="007c3ad0"/>
    <w:rsid w:val="008145a0"/>
    <w:rsid w:val="008428f2"/>
    <w:rsid w:val="008475ec"/>
    <w:rsid w:val="008f6cda"/>
    <w:rsid w:val="00904b29"/>
    <w:rsid w:val="0097205e"/>
    <w:rsid w:val="00981668"/>
    <w:rsid w:val="009d2031"/>
    <w:rsid w:val="009d4386"/>
    <w:rsid w:val="00a651fb"/>
    <w:rsid w:val="00ac6bce"/>
    <w:rsid w:val="00ba59da"/>
    <w:rsid w:val="00c15a1d"/>
    <w:rsid w:val="00c40dcd"/>
    <w:rsid w:val="00cd50e2"/>
    <w:rsid w:val="00d14319"/>
    <w:rsid w:val="00d73c82"/>
    <w:rsid w:val="00de2377"/>
    <w:rsid w:val="00e247d2"/>
    <w:rsid w:val="00e80839"/>
    <w:rsid w:val="00e84403"/>
    <w:rsid w:val="00f30375"/>
    <w:rsid w:val="00fe23f5"/>
    <w:rsid w:val="00fe3f9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ru-RU" w:val="ru-RU"/>
      <w:rFonts w:eastAsia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4"/>
    <w:pPr>
      <w:spacing w:after="0" w:line="240" w:lineRule="auto"/>
      <w:jc w:val="both"/>
    </w:pPr>
    <w:rPr>
      <w:sz w:val="24"/>
      <w:szCs w:val="24"/>
      <w:rFonts w:ascii="Times New Roman" w:hAnsi="Times New Roman"/>
    </w:rPr>
  </w:style>
  <w:style w:type="character" w:styleId="StGen4">
    <w:name w:val="StGen4"/>
    <w:next w:val="StGen4"/>
    <w:link w:val="BodyText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34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Header">
    <w:name w:val="Header"/>
    <w:basedOn w:val="Normal"/>
    <w:next w:val="Header"/>
    <w:link w:val="StGen27"/>
    <w:pPr>
      <w:tabs>
        <w:tab w:leader="none" w:pos="4677" w:val="center"/>
        <w:tab w:leader="none" w:pos="9355" w:val="right"/>
      </w:tabs>
    </w:pPr>
  </w:style>
  <w:style w:type="character" w:styleId="StGen27">
    <w:name w:val="StGen27"/>
    <w:next w:val="StGen27"/>
    <w:link w:val="Header"/>
    <w:rPr>
      <w:sz w:val="22"/>
      <w:szCs w:val="22"/>
      <w:rFonts w:eastAsia="Times New Roman"/>
    </w:rPr>
  </w:style>
  <w:style w:type="paragraph" w:styleId="Footer">
    <w:name w:val="Footer"/>
    <w:basedOn w:val="Normal"/>
    <w:next w:val="Footer"/>
    <w:link w:val="StGen28"/>
    <w:pPr>
      <w:tabs>
        <w:tab w:leader="none" w:pos="4677" w:val="center"/>
        <w:tab w:leader="none" w:pos="9355" w:val="right"/>
      </w:tabs>
    </w:pPr>
  </w:style>
  <w:style w:type="character" w:styleId="StGen28">
    <w:name w:val="StGen28"/>
    <w:next w:val="StGen28"/>
    <w:link w:val="Footer"/>
    <w:rPr>
      <w:sz w:val="22"/>
      <w:szCs w:val="22"/>
      <w:rFonts w:eastAsia="Times New Roman"/>
    </w:rPr>
  </w:style>
  <w:style w:type="paragraph" w:styleId="StGen20">
    <w:name w:val="StGen20"/>
    <w:next w:val="StGen2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image" Target="media/image3.jp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