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2D" w:rsidRPr="003C04AF" w:rsidRDefault="0071182D" w:rsidP="0071182D">
      <w:pPr>
        <w:spacing w:after="0" w:line="240" w:lineRule="auto"/>
        <w:jc w:val="center"/>
        <w:rPr>
          <w:rFonts w:ascii="Times New Roman" w:hAnsi="Times New Roman"/>
          <w:b/>
        </w:rPr>
      </w:pPr>
      <w:r w:rsidRPr="003C04AF">
        <w:rPr>
          <w:rFonts w:ascii="Times New Roman" w:hAnsi="Times New Roman"/>
          <w:b/>
        </w:rPr>
        <w:t>АВТОНОМНАЯ НЕКОММЕРЧЕСКАЯ ОРГАНИЗАЦИЯ</w:t>
      </w:r>
    </w:p>
    <w:p w:rsidR="0071182D" w:rsidRPr="003C04AF" w:rsidRDefault="0071182D" w:rsidP="0071182D">
      <w:pPr>
        <w:spacing w:after="0" w:line="240" w:lineRule="auto"/>
        <w:jc w:val="center"/>
        <w:rPr>
          <w:rFonts w:ascii="Times New Roman" w:hAnsi="Times New Roman"/>
          <w:b/>
        </w:rPr>
      </w:pPr>
      <w:r w:rsidRPr="003C04AF">
        <w:rPr>
          <w:rFonts w:ascii="Times New Roman" w:hAnsi="Times New Roman"/>
          <w:b/>
        </w:rPr>
        <w:t>ВЫСШЕГО ПРОФЕССИОНАЛЬНОГО ОБРАЗОВАНИЯ</w:t>
      </w:r>
    </w:p>
    <w:p w:rsidR="0071182D" w:rsidRPr="003C04AF" w:rsidRDefault="0071182D" w:rsidP="0071182D">
      <w:pPr>
        <w:spacing w:after="0" w:line="240" w:lineRule="auto"/>
        <w:jc w:val="center"/>
        <w:rPr>
          <w:rFonts w:ascii="Times New Roman" w:hAnsi="Times New Roman"/>
          <w:b/>
        </w:rPr>
      </w:pPr>
      <w:r w:rsidRPr="003C04AF">
        <w:rPr>
          <w:rFonts w:ascii="Times New Roman" w:hAnsi="Times New Roman"/>
          <w:b/>
        </w:rPr>
        <w:t>ЦЕНТРОСОЮЗ РОССИЙСКОЙ ФЕДЕРАЦИИ</w:t>
      </w:r>
    </w:p>
    <w:p w:rsidR="0071182D" w:rsidRPr="003C04AF" w:rsidRDefault="0071182D" w:rsidP="0071182D">
      <w:pPr>
        <w:spacing w:after="0" w:line="240" w:lineRule="auto"/>
        <w:jc w:val="center"/>
        <w:rPr>
          <w:rFonts w:ascii="Times New Roman" w:hAnsi="Times New Roman"/>
          <w:b/>
        </w:rPr>
      </w:pPr>
      <w:r w:rsidRPr="003C04AF">
        <w:rPr>
          <w:rFonts w:ascii="Times New Roman" w:hAnsi="Times New Roman"/>
          <w:b/>
        </w:rPr>
        <w:t>«РОССИЙСКИЙ УНИВЕРСИТЕТ КООПЕРАЦИИ»</w:t>
      </w:r>
    </w:p>
    <w:p w:rsidR="0071182D" w:rsidRPr="003C04AF" w:rsidRDefault="0071182D" w:rsidP="0071182D">
      <w:pPr>
        <w:spacing w:after="0" w:line="240" w:lineRule="auto"/>
        <w:jc w:val="center"/>
        <w:rPr>
          <w:rFonts w:ascii="Times New Roman" w:hAnsi="Times New Roman"/>
          <w:b/>
        </w:rPr>
      </w:pPr>
      <w:r w:rsidRPr="003C04AF">
        <w:rPr>
          <w:rFonts w:ascii="Times New Roman" w:hAnsi="Times New Roman"/>
          <w:b/>
        </w:rPr>
        <w:t>КАМЧАТСКИЙ ФИЛИАЛ</w:t>
      </w:r>
    </w:p>
    <w:p w:rsidR="0071182D" w:rsidRPr="003C04AF" w:rsidRDefault="0071182D" w:rsidP="0071182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182D" w:rsidRPr="003C04AF" w:rsidRDefault="0071182D" w:rsidP="0071182D">
      <w:pPr>
        <w:spacing w:after="0" w:line="240" w:lineRule="auto"/>
        <w:jc w:val="center"/>
        <w:rPr>
          <w:rFonts w:ascii="Times New Roman" w:hAnsi="Times New Roman"/>
          <w:b/>
        </w:rPr>
      </w:pPr>
      <w:r w:rsidRPr="003C04AF">
        <w:rPr>
          <w:rFonts w:ascii="Times New Roman" w:hAnsi="Times New Roman"/>
          <w:b/>
        </w:rPr>
        <w:t>НЕГОСУДАРСТВЕННОЕ ОБРАЗОВАТЕЛЬНОЕ УЧРЕЖДЕНИЕ</w:t>
      </w:r>
    </w:p>
    <w:p w:rsidR="0071182D" w:rsidRPr="003C04AF" w:rsidRDefault="0071182D" w:rsidP="0071182D">
      <w:pPr>
        <w:spacing w:after="0" w:line="240" w:lineRule="auto"/>
        <w:jc w:val="center"/>
        <w:rPr>
          <w:rFonts w:ascii="Times New Roman" w:hAnsi="Times New Roman"/>
          <w:b/>
        </w:rPr>
      </w:pPr>
      <w:r w:rsidRPr="003C04AF">
        <w:rPr>
          <w:rFonts w:ascii="Times New Roman" w:hAnsi="Times New Roman"/>
          <w:b/>
        </w:rPr>
        <w:t>СРЕДНЕГО ПРОФЕССИОНАЛЬНОГО ОБРАЗОВАНИЯ</w:t>
      </w:r>
    </w:p>
    <w:p w:rsidR="0071182D" w:rsidRPr="003C04AF" w:rsidRDefault="0071182D" w:rsidP="0071182D">
      <w:pPr>
        <w:spacing w:after="0" w:line="240" w:lineRule="auto"/>
        <w:jc w:val="center"/>
        <w:rPr>
          <w:rFonts w:ascii="Times New Roman" w:hAnsi="Times New Roman"/>
          <w:b/>
        </w:rPr>
      </w:pPr>
      <w:r w:rsidRPr="003C04AF">
        <w:rPr>
          <w:rFonts w:ascii="Times New Roman" w:hAnsi="Times New Roman"/>
          <w:b/>
        </w:rPr>
        <w:t>КАМЧАТСКИЙ КООПЕРАТИВНЫЙ ТЕХНИКУМ</w:t>
      </w:r>
    </w:p>
    <w:p w:rsidR="0071182D" w:rsidRDefault="0071182D" w:rsidP="007118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студентов, оказывающих бесплатную юридическую консультацию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062"/>
        <w:gridCol w:w="1062"/>
        <w:gridCol w:w="1062"/>
        <w:gridCol w:w="1062"/>
        <w:gridCol w:w="1067"/>
        <w:gridCol w:w="1062"/>
        <w:gridCol w:w="1062"/>
        <w:gridCol w:w="1079"/>
        <w:gridCol w:w="11"/>
        <w:gridCol w:w="1062"/>
        <w:gridCol w:w="1062"/>
        <w:gridCol w:w="1062"/>
        <w:gridCol w:w="1051"/>
        <w:gridCol w:w="11"/>
      </w:tblGrid>
      <w:tr w:rsidR="0071182D" w:rsidRPr="002C0860" w:rsidTr="00E70001">
        <w:trPr>
          <w:gridAfter w:val="1"/>
          <w:wAfter w:w="11" w:type="dxa"/>
          <w:trHeight w:val="300"/>
          <w:jc w:val="center"/>
        </w:trPr>
        <w:tc>
          <w:tcPr>
            <w:tcW w:w="1554" w:type="dxa"/>
            <w:vMerge w:val="restart"/>
            <w:shd w:val="clear" w:color="auto" w:fill="auto"/>
            <w:noWrap/>
          </w:tcPr>
          <w:p w:rsidR="0071182D" w:rsidRPr="00B62A48" w:rsidRDefault="0071182D" w:rsidP="00E7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8" w:type="dxa"/>
            <w:gridSpan w:val="4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  <w:r w:rsidRPr="00B62A48">
              <w:rPr>
                <w:rFonts w:ascii="Times New Roman" w:hAnsi="Times New Roman"/>
                <w:b/>
              </w:rPr>
              <w:t xml:space="preserve"> 2013 г.</w:t>
            </w:r>
          </w:p>
        </w:tc>
        <w:tc>
          <w:tcPr>
            <w:tcW w:w="4270" w:type="dxa"/>
            <w:gridSpan w:val="4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  <w:r w:rsidRPr="00B62A48">
              <w:rPr>
                <w:rFonts w:ascii="Times New Roman" w:hAnsi="Times New Roman"/>
                <w:b/>
              </w:rPr>
              <w:t xml:space="preserve"> 201</w:t>
            </w:r>
            <w:r>
              <w:rPr>
                <w:rFonts w:ascii="Times New Roman" w:hAnsi="Times New Roman"/>
                <w:b/>
              </w:rPr>
              <w:t>4</w:t>
            </w:r>
            <w:r w:rsidRPr="00B62A48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4248" w:type="dxa"/>
            <w:gridSpan w:val="5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  <w:r w:rsidRPr="00B62A48">
              <w:rPr>
                <w:rFonts w:ascii="Times New Roman" w:hAnsi="Times New Roman"/>
                <w:b/>
              </w:rPr>
              <w:t xml:space="preserve"> 201</w:t>
            </w:r>
            <w:r>
              <w:rPr>
                <w:rFonts w:ascii="Times New Roman" w:hAnsi="Times New Roman"/>
                <w:b/>
              </w:rPr>
              <w:t>4</w:t>
            </w:r>
            <w:r w:rsidRPr="00B62A48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71182D" w:rsidRPr="002C0860" w:rsidTr="00E70001">
        <w:trPr>
          <w:trHeight w:val="300"/>
          <w:jc w:val="center"/>
        </w:trPr>
        <w:tc>
          <w:tcPr>
            <w:tcW w:w="1554" w:type="dxa"/>
            <w:vMerge/>
            <w:shd w:val="clear" w:color="auto" w:fill="auto"/>
            <w:noWrap/>
          </w:tcPr>
          <w:p w:rsidR="0071182D" w:rsidRPr="00B62A48" w:rsidRDefault="0071182D" w:rsidP="00E700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1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2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3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4 неделя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1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2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3 неделя</w:t>
            </w: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4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1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2 неделя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3 неделя</w:t>
            </w: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A48">
              <w:rPr>
                <w:rFonts w:ascii="Times New Roman" w:hAnsi="Times New Roman"/>
                <w:i/>
              </w:rPr>
              <w:t>4 неделя</w:t>
            </w:r>
          </w:p>
        </w:tc>
      </w:tr>
      <w:tr w:rsidR="0071182D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1182D" w:rsidRPr="009E5FFD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FFD">
              <w:rPr>
                <w:rFonts w:ascii="Times New Roman" w:hAnsi="Times New Roman"/>
                <w:sz w:val="18"/>
                <w:szCs w:val="18"/>
              </w:rPr>
              <w:t xml:space="preserve">Мещерякова Александра, </w:t>
            </w:r>
            <w:proofErr w:type="spellStart"/>
            <w:r w:rsidRPr="009E5FFD">
              <w:rPr>
                <w:rFonts w:ascii="Times New Roman" w:hAnsi="Times New Roman"/>
                <w:sz w:val="18"/>
                <w:szCs w:val="18"/>
              </w:rPr>
              <w:t>Настенкова</w:t>
            </w:r>
            <w:proofErr w:type="spellEnd"/>
            <w:r w:rsidRPr="009E5FFD">
              <w:rPr>
                <w:rFonts w:ascii="Times New Roman" w:hAnsi="Times New Roman"/>
                <w:sz w:val="18"/>
                <w:szCs w:val="18"/>
              </w:rPr>
              <w:t xml:space="preserve"> Олеся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2A48">
              <w:rPr>
                <w:rFonts w:ascii="Times New Roman" w:hAnsi="Times New Roman"/>
                <w:b/>
                <w:i/>
              </w:rPr>
              <w:t>вторник (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1182D" w:rsidRPr="00260DBE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11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1182D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1182D" w:rsidRPr="009E5FFD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5FFD">
              <w:rPr>
                <w:rFonts w:ascii="Times New Roman" w:hAnsi="Times New Roman"/>
                <w:sz w:val="18"/>
                <w:szCs w:val="18"/>
              </w:rPr>
              <w:t>Мединская</w:t>
            </w:r>
            <w:proofErr w:type="spellEnd"/>
            <w:r w:rsidRPr="009E5FFD">
              <w:rPr>
                <w:rFonts w:ascii="Times New Roman" w:hAnsi="Times New Roman"/>
                <w:sz w:val="18"/>
                <w:szCs w:val="18"/>
              </w:rPr>
              <w:t xml:space="preserve"> Татьяна, </w:t>
            </w:r>
            <w:proofErr w:type="spellStart"/>
            <w:r w:rsidRPr="009E5FFD">
              <w:rPr>
                <w:rFonts w:ascii="Times New Roman" w:hAnsi="Times New Roman"/>
                <w:sz w:val="18"/>
                <w:szCs w:val="18"/>
              </w:rPr>
              <w:t>Гулевич</w:t>
            </w:r>
            <w:proofErr w:type="spellEnd"/>
            <w:r w:rsidRPr="009E5FFD"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2A48">
              <w:rPr>
                <w:rFonts w:ascii="Times New Roman" w:hAnsi="Times New Roman"/>
                <w:b/>
                <w:i/>
              </w:rPr>
              <w:t>вторник (</w:t>
            </w:r>
            <w:r>
              <w:rPr>
                <w:rFonts w:ascii="Times New Roman" w:hAnsi="Times New Roman"/>
                <w:b/>
                <w:i/>
              </w:rPr>
              <w:t>10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1182D" w:rsidRPr="00260DBE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18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1182D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1182D" w:rsidRPr="009E5FFD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50E">
              <w:rPr>
                <w:rFonts w:ascii="Times New Roman" w:hAnsi="Times New Roman"/>
                <w:sz w:val="18"/>
                <w:szCs w:val="18"/>
              </w:rPr>
              <w:t>Резник Геннадий, Медынский Евгений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62A48">
              <w:rPr>
                <w:rFonts w:ascii="Times New Roman" w:hAnsi="Times New Roman"/>
                <w:b/>
                <w:i/>
              </w:rPr>
              <w:t>вторник (</w:t>
            </w:r>
            <w:r>
              <w:rPr>
                <w:rFonts w:ascii="Times New Roman" w:hAnsi="Times New Roman"/>
                <w:b/>
                <w:i/>
              </w:rPr>
              <w:t>17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1182D" w:rsidRPr="00260DBE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25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71182D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1182D" w:rsidRPr="009E5FFD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5FFD">
              <w:rPr>
                <w:rFonts w:ascii="Times New Roman" w:hAnsi="Times New Roman"/>
                <w:sz w:val="18"/>
                <w:szCs w:val="18"/>
              </w:rPr>
              <w:t xml:space="preserve">Мещерякова Александра, </w:t>
            </w:r>
            <w:proofErr w:type="spellStart"/>
            <w:r w:rsidRPr="009E5FFD">
              <w:rPr>
                <w:rFonts w:ascii="Times New Roman" w:hAnsi="Times New Roman"/>
                <w:sz w:val="18"/>
                <w:szCs w:val="18"/>
              </w:rPr>
              <w:t>Настенкова</w:t>
            </w:r>
            <w:proofErr w:type="spellEnd"/>
            <w:r w:rsidRPr="009E5FFD">
              <w:rPr>
                <w:rFonts w:ascii="Times New Roman" w:hAnsi="Times New Roman"/>
                <w:sz w:val="18"/>
                <w:szCs w:val="18"/>
              </w:rPr>
              <w:t xml:space="preserve"> Олеся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24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1182D" w:rsidRPr="00260DBE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1182D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1182D" w:rsidRPr="009E5FFD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C150E">
              <w:rPr>
                <w:rFonts w:ascii="Times New Roman" w:hAnsi="Times New Roman"/>
                <w:sz w:val="18"/>
                <w:szCs w:val="18"/>
              </w:rPr>
              <w:t>Мединская</w:t>
            </w:r>
            <w:proofErr w:type="spellEnd"/>
            <w:r w:rsidRPr="00FC150E">
              <w:rPr>
                <w:rFonts w:ascii="Times New Roman" w:hAnsi="Times New Roman"/>
                <w:sz w:val="18"/>
                <w:szCs w:val="18"/>
              </w:rPr>
              <w:t xml:space="preserve"> Татьяна, </w:t>
            </w:r>
            <w:proofErr w:type="spellStart"/>
            <w:r w:rsidRPr="00FC150E">
              <w:rPr>
                <w:rFonts w:ascii="Times New Roman" w:hAnsi="Times New Roman"/>
                <w:sz w:val="18"/>
                <w:szCs w:val="18"/>
              </w:rPr>
              <w:t>Гулевич</w:t>
            </w:r>
            <w:proofErr w:type="spellEnd"/>
            <w:r w:rsidRPr="00FC150E"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1182D" w:rsidRPr="00260DBE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14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1182D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1182D" w:rsidRPr="009E5FFD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5FFD">
              <w:rPr>
                <w:rFonts w:ascii="Times New Roman" w:hAnsi="Times New Roman"/>
                <w:sz w:val="18"/>
                <w:szCs w:val="18"/>
              </w:rPr>
              <w:t xml:space="preserve">Воронина Екатерина, </w:t>
            </w:r>
            <w:proofErr w:type="spellStart"/>
            <w:r w:rsidRPr="00FC150E">
              <w:rPr>
                <w:rFonts w:ascii="Times New Roman" w:hAnsi="Times New Roman"/>
                <w:sz w:val="18"/>
                <w:szCs w:val="18"/>
              </w:rPr>
              <w:t>Хапалажова</w:t>
            </w:r>
            <w:proofErr w:type="spellEnd"/>
            <w:r w:rsidRPr="00FC150E">
              <w:rPr>
                <w:rFonts w:ascii="Times New Roman" w:hAnsi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1182D" w:rsidRPr="00260DBE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21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1182D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1182D" w:rsidRPr="009E5FFD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50E">
              <w:rPr>
                <w:rFonts w:ascii="Times New Roman" w:hAnsi="Times New Roman"/>
                <w:sz w:val="18"/>
                <w:szCs w:val="18"/>
              </w:rPr>
              <w:t xml:space="preserve">Воронина Екатерина, </w:t>
            </w:r>
            <w:proofErr w:type="spellStart"/>
            <w:r w:rsidRPr="00FC150E">
              <w:rPr>
                <w:rFonts w:ascii="Times New Roman" w:hAnsi="Times New Roman"/>
                <w:sz w:val="18"/>
                <w:szCs w:val="18"/>
              </w:rPr>
              <w:t>Хапалажова</w:t>
            </w:r>
            <w:proofErr w:type="spellEnd"/>
            <w:r w:rsidRPr="00FC150E">
              <w:rPr>
                <w:rFonts w:ascii="Times New Roman" w:hAnsi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1182D" w:rsidRPr="00260DBE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28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1182D" w:rsidRPr="002C0860" w:rsidTr="00E70001">
        <w:trPr>
          <w:trHeight w:val="315"/>
          <w:jc w:val="center"/>
        </w:trPr>
        <w:tc>
          <w:tcPr>
            <w:tcW w:w="1554" w:type="dxa"/>
            <w:shd w:val="clear" w:color="auto" w:fill="auto"/>
            <w:noWrap/>
            <w:vAlign w:val="center"/>
          </w:tcPr>
          <w:p w:rsidR="0071182D" w:rsidRPr="009E5FFD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5FFD">
              <w:rPr>
                <w:rFonts w:ascii="Times New Roman" w:hAnsi="Times New Roman"/>
                <w:sz w:val="18"/>
                <w:szCs w:val="18"/>
              </w:rPr>
              <w:t>Резник Геннадий, Медынский Евгений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71182D" w:rsidRPr="00260DBE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highlight w:val="red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вторник </w:t>
            </w:r>
            <w:r w:rsidRPr="00B62A4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04</w:t>
            </w:r>
            <w:r w:rsidRPr="00B62A4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</w:tcPr>
          <w:p w:rsidR="0071182D" w:rsidRPr="00B62A48" w:rsidRDefault="0071182D" w:rsidP="00E700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9F1154" w:rsidRDefault="0071182D">
      <w:r w:rsidRPr="00C26884">
        <w:rPr>
          <w:rFonts w:ascii="Times New Roman" w:hAnsi="Times New Roman"/>
          <w:i/>
          <w:sz w:val="24"/>
          <w:szCs w:val="24"/>
          <w:u w:val="single"/>
        </w:rPr>
        <w:t xml:space="preserve">Консультации оказываются с </w:t>
      </w:r>
      <w:r w:rsidRPr="00C26884">
        <w:rPr>
          <w:rFonts w:ascii="Times New Roman" w:hAnsi="Times New Roman"/>
          <w:b/>
          <w:i/>
          <w:sz w:val="24"/>
          <w:szCs w:val="24"/>
          <w:u w:val="single"/>
        </w:rPr>
        <w:t>15.00-16.00</w:t>
      </w:r>
      <w:bookmarkStart w:id="0" w:name="_GoBack"/>
      <w:bookmarkEnd w:id="0"/>
    </w:p>
    <w:sectPr w:rsidR="009F1154" w:rsidSect="00223004">
      <w:footerReference w:type="even" r:id="rId5"/>
      <w:foot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6B" w:rsidRDefault="0071182D" w:rsidP="00003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2A6B" w:rsidRDefault="0071182D" w:rsidP="000032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6B" w:rsidRDefault="0071182D" w:rsidP="00003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F2A6B" w:rsidRDefault="0071182D" w:rsidP="000032C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C"/>
    <w:rsid w:val="002E0E3C"/>
    <w:rsid w:val="0071182D"/>
    <w:rsid w:val="009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18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182D"/>
    <w:rPr>
      <w:rFonts w:ascii="Calibri" w:eastAsia="Calibri" w:hAnsi="Calibri" w:cs="Times New Roman"/>
    </w:rPr>
  </w:style>
  <w:style w:type="character" w:styleId="a5">
    <w:name w:val="page number"/>
    <w:basedOn w:val="a0"/>
    <w:rsid w:val="00711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18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182D"/>
    <w:rPr>
      <w:rFonts w:ascii="Calibri" w:eastAsia="Calibri" w:hAnsi="Calibri" w:cs="Times New Roman"/>
    </w:rPr>
  </w:style>
  <w:style w:type="character" w:styleId="a5">
    <w:name w:val="page number"/>
    <w:basedOn w:val="a0"/>
    <w:rsid w:val="0071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ADM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AMogilina</dc:creator>
  <cp:keywords/>
  <dc:description/>
  <cp:lastModifiedBy>AMogilina</cp:lastModifiedBy>
  <cp:revision>2</cp:revision>
  <dcterms:created xsi:type="dcterms:W3CDTF">2013-12-05T02:56:00Z</dcterms:created>
  <dcterms:modified xsi:type="dcterms:W3CDTF">2013-12-05T02:57:00Z</dcterms:modified>
</cp:coreProperties>
</file>