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D" w:rsidRPr="00C848DC" w:rsidRDefault="0047311D" w:rsidP="0047311D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Y="84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803E5" w:rsidTr="007B3EF0">
        <w:trPr>
          <w:trHeight w:val="1540"/>
        </w:trPr>
        <w:tc>
          <w:tcPr>
            <w:tcW w:w="10456" w:type="dxa"/>
          </w:tcPr>
          <w:p w:rsidR="002803E5" w:rsidRDefault="002803E5" w:rsidP="002803E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61F6A7" wp14:editId="474033A4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E5" w:rsidTr="007B3EF0">
        <w:trPr>
          <w:trHeight w:val="341"/>
        </w:trPr>
        <w:tc>
          <w:tcPr>
            <w:tcW w:w="10456" w:type="dxa"/>
          </w:tcPr>
          <w:p w:rsidR="002803E5" w:rsidRDefault="002803E5" w:rsidP="002803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03E5" w:rsidTr="007B3EF0">
        <w:trPr>
          <w:trHeight w:val="341"/>
        </w:trPr>
        <w:tc>
          <w:tcPr>
            <w:tcW w:w="10456" w:type="dxa"/>
          </w:tcPr>
          <w:p w:rsidR="002803E5" w:rsidRDefault="002803E5" w:rsidP="002803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03E5" w:rsidTr="007B3EF0">
        <w:trPr>
          <w:trHeight w:val="144"/>
        </w:trPr>
        <w:tc>
          <w:tcPr>
            <w:tcW w:w="10456" w:type="dxa"/>
          </w:tcPr>
          <w:p w:rsidR="002803E5" w:rsidRPr="00CC67B7" w:rsidRDefault="00CC67B7" w:rsidP="00CC67B7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2803E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EACA80" wp14:editId="256752BD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62229</wp:posOffset>
                      </wp:positionV>
                      <wp:extent cx="65157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5pt,4.9pt" to="509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wWg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2803E5" w:rsidRDefault="002803E5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754A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766740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 xml:space="preserve">от  </w:t>
            </w:r>
            <w:r w:rsidR="002803E5" w:rsidRPr="00F20A35">
              <w:rPr>
                <w:sz w:val="24"/>
              </w:rPr>
              <w:t>26.02.2014</w:t>
            </w:r>
            <w:r w:rsidR="007867E9">
              <w:rPr>
                <w:sz w:val="24"/>
              </w:rPr>
              <w:t xml:space="preserve"> №</w:t>
            </w:r>
            <w:bookmarkStart w:id="0" w:name="_GoBack"/>
            <w:bookmarkEnd w:id="0"/>
            <w:r w:rsidRPr="00F20A35">
              <w:rPr>
                <w:sz w:val="24"/>
              </w:rPr>
              <w:t xml:space="preserve"> </w:t>
            </w:r>
            <w:r w:rsidR="002803E5" w:rsidRPr="00F20A35">
              <w:rPr>
                <w:sz w:val="24"/>
              </w:rPr>
              <w:t>42</w:t>
            </w:r>
            <w:r w:rsidR="00766740">
              <w:rPr>
                <w:sz w:val="24"/>
              </w:rPr>
              <w:t>0</w:t>
            </w:r>
            <w:r w:rsidRPr="00F20A35">
              <w:rPr>
                <w:sz w:val="24"/>
              </w:rPr>
              <w:t>-р</w:t>
            </w:r>
          </w:p>
        </w:tc>
      </w:tr>
      <w:tr w:rsidR="0047311D" w:rsidRPr="003045A3" w:rsidTr="005754A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2803E5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13</w:t>
            </w:r>
            <w:r w:rsidR="0047311D" w:rsidRPr="00F20A35">
              <w:rPr>
                <w:sz w:val="24"/>
              </w:rPr>
              <w:t>-я сессия</w:t>
            </w:r>
          </w:p>
        </w:tc>
      </w:tr>
      <w:tr w:rsidR="0047311D" w:rsidRPr="003045A3" w:rsidTr="005754A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C32903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47311D" w:rsidP="00FE5E4F">
            <w:pPr>
              <w:pStyle w:val="3"/>
              <w:suppressAutoHyphens/>
              <w:ind w:firstLine="0"/>
              <w:jc w:val="both"/>
            </w:pPr>
            <w:r w:rsidRPr="00BA6FFE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принятии решения </w:t>
            </w:r>
            <w:r w:rsidR="00576F97">
              <w:rPr>
                <w:szCs w:val="28"/>
              </w:rPr>
              <w:t xml:space="preserve">о признании </w:t>
            </w:r>
            <w:proofErr w:type="gramStart"/>
            <w:r w:rsidR="00576F97">
              <w:rPr>
                <w:szCs w:val="28"/>
              </w:rPr>
              <w:t>утратившими</w:t>
            </w:r>
            <w:proofErr w:type="gramEnd"/>
            <w:r w:rsidR="00576F97">
              <w:rPr>
                <w:szCs w:val="28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576F97">
        <w:rPr>
          <w:szCs w:val="28"/>
        </w:rPr>
        <w:t>о признании утратившими силу отдельных решений Городской Думы Петропавловск-Камчатского городского округа</w:t>
      </w:r>
      <w:r w:rsidRPr="001B6082">
        <w:rPr>
          <w:szCs w:val="28"/>
        </w:rPr>
        <w:t>,</w:t>
      </w:r>
      <w:r w:rsidRPr="001876DF">
        <w:rPr>
          <w:szCs w:val="28"/>
        </w:rPr>
        <w:t xml:space="preserve"> </w:t>
      </w:r>
      <w:r w:rsidRPr="005406F4">
        <w:rPr>
          <w:szCs w:val="28"/>
        </w:rPr>
        <w:t xml:space="preserve">внесенный </w:t>
      </w:r>
      <w:r w:rsidR="00AF594B">
        <w:rPr>
          <w:szCs w:val="28"/>
        </w:rPr>
        <w:t xml:space="preserve">Главой администрации </w:t>
      </w:r>
      <w:r w:rsidRPr="005406F4">
        <w:rPr>
          <w:szCs w:val="28"/>
        </w:rPr>
        <w:t xml:space="preserve">Петропавловск-Камчатского городского округа </w:t>
      </w:r>
      <w:r w:rsidR="00AF594B">
        <w:rPr>
          <w:szCs w:val="28"/>
        </w:rPr>
        <w:t>Алексеевым А.В.</w:t>
      </w:r>
      <w:r>
        <w:rPr>
          <w:szCs w:val="28"/>
        </w:rPr>
        <w:t xml:space="preserve">, </w:t>
      </w:r>
      <w:r w:rsidR="000578A9">
        <w:rPr>
          <w:szCs w:val="28"/>
        </w:rPr>
        <w:t xml:space="preserve">руководствуясь </w:t>
      </w:r>
      <w:r w:rsidR="00EA7DC0">
        <w:rPr>
          <w:szCs w:val="28"/>
        </w:rPr>
        <w:t>статьей</w:t>
      </w:r>
      <w:r>
        <w:rPr>
          <w:szCs w:val="28"/>
        </w:rPr>
        <w:t xml:space="preserve"> </w:t>
      </w:r>
      <w:r w:rsidR="00EA7DC0">
        <w:rPr>
          <w:szCs w:val="28"/>
        </w:rPr>
        <w:t>1</w:t>
      </w:r>
      <w:r w:rsidR="001B6082">
        <w:rPr>
          <w:szCs w:val="28"/>
        </w:rPr>
        <w:t xml:space="preserve"> </w:t>
      </w:r>
      <w:r w:rsidR="001B6082">
        <w:rPr>
          <w:rFonts w:eastAsiaTheme="minorHAnsi"/>
          <w:szCs w:val="28"/>
          <w:lang w:eastAsia="en-US"/>
        </w:rPr>
        <w:t xml:space="preserve">Федерального закона </w:t>
      </w:r>
      <w:r w:rsidR="00EA7DC0">
        <w:rPr>
          <w:rFonts w:eastAsiaTheme="minorHAnsi"/>
          <w:szCs w:val="28"/>
          <w:lang w:eastAsia="en-US"/>
        </w:rPr>
        <w:t xml:space="preserve"> </w:t>
      </w:r>
      <w:r w:rsidR="001B6082">
        <w:rPr>
          <w:rFonts w:eastAsiaTheme="minorHAnsi"/>
          <w:szCs w:val="28"/>
          <w:lang w:eastAsia="en-US"/>
        </w:rPr>
        <w:t>от</w:t>
      </w:r>
      <w:r w:rsidR="00EA7DC0">
        <w:rPr>
          <w:rFonts w:eastAsiaTheme="minorHAnsi"/>
          <w:szCs w:val="28"/>
          <w:lang w:eastAsia="en-US"/>
        </w:rPr>
        <w:t xml:space="preserve">  05.04.2013 </w:t>
      </w:r>
      <w:r w:rsidR="000578A9">
        <w:rPr>
          <w:rFonts w:eastAsiaTheme="minorHAnsi"/>
          <w:szCs w:val="28"/>
          <w:lang w:eastAsia="en-US"/>
        </w:rPr>
        <w:t xml:space="preserve">       </w:t>
      </w:r>
      <w:r w:rsidR="00EA7DC0">
        <w:rPr>
          <w:rFonts w:eastAsiaTheme="minorHAnsi"/>
          <w:szCs w:val="28"/>
          <w:lang w:eastAsia="en-US"/>
        </w:rPr>
        <w:t>№ 44</w:t>
      </w:r>
      <w:r w:rsidR="001B6082">
        <w:rPr>
          <w:rFonts w:eastAsiaTheme="minorHAnsi"/>
          <w:szCs w:val="28"/>
          <w:lang w:eastAsia="en-US"/>
        </w:rPr>
        <w:t>-ФЗ «</w:t>
      </w:r>
      <w:r w:rsidR="00EA7DC0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6082">
        <w:rPr>
          <w:rFonts w:eastAsiaTheme="minorHAnsi"/>
          <w:szCs w:val="28"/>
          <w:lang w:eastAsia="en-US"/>
        </w:rPr>
        <w:t>»</w:t>
      </w:r>
      <w:r w:rsidR="00EA7DC0">
        <w:rPr>
          <w:rFonts w:eastAsiaTheme="minorHAnsi"/>
          <w:szCs w:val="28"/>
          <w:lang w:eastAsia="en-US"/>
        </w:rPr>
        <w:t>, статьей 54 Федерального закона от 06.10.2003 № 13</w:t>
      </w:r>
      <w:r w:rsidR="00796E87">
        <w:rPr>
          <w:rFonts w:eastAsiaTheme="minorHAnsi"/>
          <w:szCs w:val="28"/>
          <w:lang w:eastAsia="en-US"/>
        </w:rPr>
        <w:t>1</w:t>
      </w:r>
      <w:r w:rsidR="00EA7DC0">
        <w:rPr>
          <w:rFonts w:eastAsiaTheme="minorHAnsi"/>
          <w:szCs w:val="28"/>
          <w:lang w:eastAsia="en-US"/>
        </w:rPr>
        <w:t>-ФЗ «Об общих принципах организации местного самоуправления в</w:t>
      </w:r>
      <w:proofErr w:type="gramEnd"/>
      <w:r w:rsidR="00EA7DC0">
        <w:rPr>
          <w:rFonts w:eastAsiaTheme="minorHAnsi"/>
          <w:szCs w:val="28"/>
          <w:lang w:eastAsia="en-US"/>
        </w:rPr>
        <w:t xml:space="preserve"> Российской Федерации»</w:t>
      </w:r>
      <w:r>
        <w:rPr>
          <w:bCs/>
          <w:szCs w:val="28"/>
        </w:rPr>
        <w:t xml:space="preserve">, </w:t>
      </w:r>
      <w:r w:rsidR="000578A9">
        <w:rPr>
          <w:bCs/>
          <w:szCs w:val="28"/>
        </w:rPr>
        <w:t xml:space="preserve">в соответствии с </w:t>
      </w:r>
      <w:r w:rsidR="009748DA">
        <w:rPr>
          <w:bCs/>
          <w:szCs w:val="28"/>
        </w:rPr>
        <w:t>частью 12</w:t>
      </w:r>
      <w:r>
        <w:rPr>
          <w:bCs/>
          <w:szCs w:val="28"/>
        </w:rPr>
        <w:t xml:space="preserve"> </w:t>
      </w:r>
      <w:r>
        <w:rPr>
          <w:szCs w:val="28"/>
        </w:rPr>
        <w:t>стать</w:t>
      </w:r>
      <w:r w:rsidR="009748DA">
        <w:rPr>
          <w:szCs w:val="28"/>
        </w:rPr>
        <w:t>и</w:t>
      </w:r>
      <w:r>
        <w:rPr>
          <w:szCs w:val="28"/>
        </w:rPr>
        <w:t xml:space="preserve"> </w:t>
      </w:r>
      <w:r w:rsidR="009748DA">
        <w:rPr>
          <w:szCs w:val="28"/>
        </w:rPr>
        <w:t>59</w:t>
      </w:r>
      <w:r w:rsidRPr="00BC6C3C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47311D">
      <w:pPr>
        <w:jc w:val="center"/>
        <w:rPr>
          <w:sz w:val="28"/>
          <w:szCs w:val="28"/>
        </w:rPr>
      </w:pPr>
    </w:p>
    <w:p w:rsid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 w:rsidR="00576F97">
        <w:rPr>
          <w:szCs w:val="28"/>
        </w:rPr>
        <w:t>о признании утратившими силу отдельных решений Городской Думы Петропавловск-Камчатского городского округа</w:t>
      </w:r>
      <w:r w:rsidR="004B1DA6">
        <w:rPr>
          <w:szCs w:val="28"/>
        </w:rPr>
        <w:t>.</w:t>
      </w:r>
    </w:p>
    <w:p w:rsidR="0047311D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47311D" w:rsidRDefault="0047311D" w:rsidP="0047311D">
      <w:pPr>
        <w:jc w:val="center"/>
        <w:rPr>
          <w:sz w:val="28"/>
          <w:szCs w:val="28"/>
        </w:rPr>
      </w:pPr>
    </w:p>
    <w:p w:rsidR="0047311D" w:rsidRPr="00864C36" w:rsidRDefault="0047311D" w:rsidP="0047311D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7B3EF0">
            <w:pPr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C32903" w:rsidRDefault="00C32903"/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B5331" w:rsidRPr="005406C2" w:rsidTr="007B3EF0">
        <w:trPr>
          <w:trHeight w:val="1635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45E618A" wp14:editId="13D0D2C3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31" w:rsidRPr="005406C2" w:rsidTr="007B3EF0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B5331" w:rsidRPr="005406C2" w:rsidTr="007B3EF0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EB5331" w:rsidRPr="005406C2" w:rsidTr="007B3EF0">
        <w:trPr>
          <w:trHeight w:val="285"/>
        </w:trPr>
        <w:tc>
          <w:tcPr>
            <w:tcW w:w="10314" w:type="dxa"/>
          </w:tcPr>
          <w:p w:rsidR="00EB5331" w:rsidRPr="005406C2" w:rsidRDefault="002803E5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79D76AF" wp14:editId="2EDEE7D3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311D" w:rsidRPr="009748DA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9748DA" w:rsidRDefault="0047311D" w:rsidP="0047311D">
      <w:pPr>
        <w:jc w:val="center"/>
        <w:rPr>
          <w:b/>
          <w:sz w:val="28"/>
          <w:szCs w:val="28"/>
        </w:rPr>
      </w:pPr>
    </w:p>
    <w:p w:rsidR="0047311D" w:rsidRDefault="0047311D" w:rsidP="0047311D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CA7EC4">
        <w:rPr>
          <w:sz w:val="28"/>
          <w:szCs w:val="28"/>
        </w:rPr>
        <w:t xml:space="preserve">05.03.2014 </w:t>
      </w:r>
      <w:r w:rsidRPr="008B61A7">
        <w:rPr>
          <w:sz w:val="28"/>
          <w:szCs w:val="28"/>
        </w:rPr>
        <w:t xml:space="preserve">№ </w:t>
      </w:r>
      <w:r w:rsidR="00CA7EC4">
        <w:rPr>
          <w:sz w:val="28"/>
          <w:szCs w:val="28"/>
        </w:rPr>
        <w:t>1</w:t>
      </w:r>
      <w:r w:rsidR="007B3EF0">
        <w:rPr>
          <w:sz w:val="28"/>
          <w:szCs w:val="28"/>
        </w:rPr>
        <w:t>96</w:t>
      </w:r>
      <w:r w:rsidRPr="008B61A7">
        <w:rPr>
          <w:sz w:val="28"/>
          <w:szCs w:val="28"/>
        </w:rPr>
        <w:t>-нд</w:t>
      </w:r>
    </w:p>
    <w:p w:rsidR="0047311D" w:rsidRPr="009748DA" w:rsidRDefault="0047311D" w:rsidP="0047311D">
      <w:pPr>
        <w:contextualSpacing/>
        <w:rPr>
          <w:sz w:val="28"/>
          <w:szCs w:val="28"/>
        </w:rPr>
      </w:pPr>
    </w:p>
    <w:p w:rsidR="004C7184" w:rsidRDefault="0047311D" w:rsidP="004C7184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Pr="00364AEF">
        <w:rPr>
          <w:b/>
        </w:rPr>
        <w:t xml:space="preserve"> </w:t>
      </w:r>
      <w:r w:rsidR="004C7184" w:rsidRPr="004C7184">
        <w:rPr>
          <w:b/>
          <w:szCs w:val="28"/>
        </w:rPr>
        <w:t xml:space="preserve">признании </w:t>
      </w:r>
      <w:proofErr w:type="gramStart"/>
      <w:r w:rsidR="004C7184" w:rsidRPr="004C7184">
        <w:rPr>
          <w:b/>
          <w:szCs w:val="28"/>
        </w:rPr>
        <w:t>утратившими</w:t>
      </w:r>
      <w:proofErr w:type="gramEnd"/>
      <w:r w:rsidR="004C7184" w:rsidRPr="004C7184">
        <w:rPr>
          <w:b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9748DA" w:rsidRPr="009748DA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47311D" w:rsidRPr="00C42FE6" w:rsidRDefault="0047311D" w:rsidP="0047311D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>
        <w:rPr>
          <w:i/>
        </w:rPr>
        <w:t xml:space="preserve"> </w:t>
      </w:r>
      <w:r w:rsidR="00CA7EC4">
        <w:rPr>
          <w:i/>
        </w:rPr>
        <w:t>26.02.2014</w:t>
      </w:r>
      <w:r w:rsidRPr="00C42FE6">
        <w:rPr>
          <w:i/>
        </w:rPr>
        <w:t xml:space="preserve"> № </w:t>
      </w:r>
      <w:r w:rsidR="00766740">
        <w:rPr>
          <w:i/>
        </w:rPr>
        <w:t>420</w:t>
      </w:r>
      <w:r w:rsidRPr="00C42FE6">
        <w:rPr>
          <w:i/>
        </w:rPr>
        <w:t>-р)</w:t>
      </w:r>
    </w:p>
    <w:p w:rsidR="0047311D" w:rsidRPr="009748DA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C7184" w:rsidRPr="008B0A2E" w:rsidRDefault="004C7184" w:rsidP="004C7184">
      <w:pPr>
        <w:ind w:firstLine="709"/>
        <w:jc w:val="both"/>
        <w:rPr>
          <w:sz w:val="28"/>
          <w:szCs w:val="28"/>
        </w:rPr>
      </w:pPr>
      <w:r w:rsidRPr="008B0A2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</w:t>
      </w:r>
      <w:r w:rsidRPr="008B0A2E">
        <w:rPr>
          <w:sz w:val="28"/>
          <w:szCs w:val="28"/>
        </w:rPr>
        <w:t>:</w:t>
      </w:r>
    </w:p>
    <w:p w:rsidR="0047311D" w:rsidRDefault="0047311D" w:rsidP="0047311D">
      <w:pPr>
        <w:pStyle w:val="a3"/>
        <w:ind w:firstLine="708"/>
        <w:rPr>
          <w:szCs w:val="28"/>
        </w:rPr>
      </w:pPr>
      <w:r w:rsidRPr="00751E25">
        <w:rPr>
          <w:szCs w:val="28"/>
        </w:rPr>
        <w:t xml:space="preserve">1) </w:t>
      </w:r>
      <w:r w:rsidR="00EA7DC0">
        <w:rPr>
          <w:szCs w:val="28"/>
        </w:rPr>
        <w:t xml:space="preserve">Решение Городской Думы Петропавловск-Камчатского городского округа от 28.09.2011 № 427-нд «О порядке формирования, обеспечения размещения, исполнения и </w:t>
      </w:r>
      <w:proofErr w:type="gramStart"/>
      <w:r w:rsidR="00EA7DC0">
        <w:rPr>
          <w:szCs w:val="28"/>
        </w:rPr>
        <w:t>контроля за</w:t>
      </w:r>
      <w:proofErr w:type="gramEnd"/>
      <w:r w:rsidR="00EA7DC0">
        <w:rPr>
          <w:szCs w:val="28"/>
        </w:rPr>
        <w:t xml:space="preserve"> исполнением муниципального заказа в Петропавловск-</w:t>
      </w:r>
      <w:r w:rsidR="00F77BCE">
        <w:rPr>
          <w:szCs w:val="28"/>
        </w:rPr>
        <w:t>Камчатском городском округе»</w:t>
      </w:r>
      <w:r>
        <w:rPr>
          <w:szCs w:val="28"/>
        </w:rPr>
        <w:t>;</w:t>
      </w:r>
    </w:p>
    <w:p w:rsidR="0047311D" w:rsidRPr="00F77BCE" w:rsidRDefault="00886B54" w:rsidP="00473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311D">
        <w:rPr>
          <w:rFonts w:eastAsiaTheme="minorHAnsi"/>
          <w:sz w:val="28"/>
          <w:szCs w:val="28"/>
          <w:lang w:eastAsia="en-US"/>
        </w:rPr>
        <w:t xml:space="preserve">) Решение Городской Думы Петропавловск-Камчатского городского округа от </w:t>
      </w:r>
      <w:r w:rsidR="00F77BCE">
        <w:rPr>
          <w:rFonts w:eastAsiaTheme="minorHAnsi"/>
          <w:sz w:val="28"/>
          <w:szCs w:val="28"/>
          <w:lang w:eastAsia="en-US"/>
        </w:rPr>
        <w:t xml:space="preserve">25.04.2012 </w:t>
      </w:r>
      <w:r w:rsidR="0047311D">
        <w:rPr>
          <w:rFonts w:eastAsiaTheme="minorHAnsi"/>
          <w:sz w:val="28"/>
          <w:szCs w:val="28"/>
          <w:lang w:eastAsia="en-US"/>
        </w:rPr>
        <w:t xml:space="preserve">№ </w:t>
      </w:r>
      <w:r w:rsidR="00F77BCE">
        <w:rPr>
          <w:rFonts w:eastAsiaTheme="minorHAnsi"/>
          <w:sz w:val="28"/>
          <w:szCs w:val="28"/>
          <w:lang w:eastAsia="en-US"/>
        </w:rPr>
        <w:t>497</w:t>
      </w:r>
      <w:r w:rsidR="0047311D">
        <w:rPr>
          <w:rFonts w:eastAsiaTheme="minorHAnsi"/>
          <w:sz w:val="28"/>
          <w:szCs w:val="28"/>
          <w:lang w:eastAsia="en-US"/>
        </w:rPr>
        <w:t xml:space="preserve">-нд «О внесении изменений в </w:t>
      </w:r>
      <w:r w:rsidR="00F77BCE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28.09.2011 № 427-нд «О порядке </w:t>
      </w:r>
      <w:r w:rsidR="00F77BCE" w:rsidRPr="00F77BCE">
        <w:rPr>
          <w:sz w:val="28"/>
          <w:szCs w:val="28"/>
        </w:rPr>
        <w:t xml:space="preserve">формирования, обеспечения размещения, исполнения и </w:t>
      </w:r>
      <w:proofErr w:type="gramStart"/>
      <w:r w:rsidR="00F77BCE" w:rsidRPr="00F77BCE">
        <w:rPr>
          <w:sz w:val="28"/>
          <w:szCs w:val="28"/>
        </w:rPr>
        <w:t>контроля за</w:t>
      </w:r>
      <w:proofErr w:type="gramEnd"/>
      <w:r w:rsidR="00F77BCE" w:rsidRPr="00F77BCE">
        <w:rPr>
          <w:sz w:val="28"/>
          <w:szCs w:val="28"/>
        </w:rPr>
        <w:t xml:space="preserve"> исполнением муниципального заказа в Петропавловск-Камчатском городском округе</w:t>
      </w:r>
      <w:r w:rsidR="0047311D" w:rsidRPr="00F77BCE">
        <w:rPr>
          <w:rFonts w:eastAsiaTheme="minorHAnsi"/>
          <w:sz w:val="28"/>
          <w:szCs w:val="28"/>
          <w:lang w:eastAsia="en-US"/>
        </w:rPr>
        <w:t>»;</w:t>
      </w:r>
    </w:p>
    <w:p w:rsidR="0047311D" w:rsidRDefault="00886B54" w:rsidP="00473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Решение Городской Думы Петропавловск-Камчатского городского округа от </w:t>
      </w:r>
      <w:r w:rsidR="00F77BCE">
        <w:rPr>
          <w:rFonts w:eastAsiaTheme="minorHAnsi"/>
          <w:sz w:val="28"/>
          <w:szCs w:val="28"/>
          <w:lang w:eastAsia="en-US"/>
        </w:rPr>
        <w:t xml:space="preserve">27.12.2012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F77BCE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-нд «</w:t>
      </w:r>
      <w:r w:rsidR="00F77BCE">
        <w:rPr>
          <w:rFonts w:eastAsiaTheme="minorHAnsi"/>
          <w:sz w:val="28"/>
          <w:szCs w:val="28"/>
          <w:lang w:eastAsia="en-US"/>
        </w:rPr>
        <w:t xml:space="preserve">О внесении изменений в Решение Городской Думы Петропавловск-Камчатского городского округа от 28.09.2011 № 427-нд «О порядке </w:t>
      </w:r>
      <w:r w:rsidR="00F77BCE" w:rsidRPr="00F77BCE">
        <w:rPr>
          <w:sz w:val="28"/>
          <w:szCs w:val="28"/>
        </w:rPr>
        <w:t xml:space="preserve">формирования, обеспечения размещения, исполнения и </w:t>
      </w:r>
      <w:proofErr w:type="gramStart"/>
      <w:r w:rsidR="00F77BCE" w:rsidRPr="00F77BCE">
        <w:rPr>
          <w:sz w:val="28"/>
          <w:szCs w:val="28"/>
        </w:rPr>
        <w:t>контроля за</w:t>
      </w:r>
      <w:proofErr w:type="gramEnd"/>
      <w:r w:rsidR="00F77BCE" w:rsidRPr="00F77BCE">
        <w:rPr>
          <w:sz w:val="28"/>
          <w:szCs w:val="28"/>
        </w:rPr>
        <w:t xml:space="preserve"> исполнением муниципального заказа в Петропавловск-Камчатском городском округе</w:t>
      </w:r>
      <w:r w:rsidRPr="00886B54">
        <w:rPr>
          <w:rFonts w:eastAsiaTheme="minorHAnsi"/>
          <w:sz w:val="28"/>
          <w:szCs w:val="28"/>
          <w:lang w:eastAsia="en-US"/>
        </w:rPr>
        <w:t>»</w:t>
      </w:r>
      <w:r w:rsidR="0047311D">
        <w:rPr>
          <w:rFonts w:eastAsiaTheme="minorHAnsi"/>
          <w:sz w:val="28"/>
          <w:szCs w:val="28"/>
          <w:lang w:eastAsia="en-US"/>
        </w:rPr>
        <w:t>.</w:t>
      </w:r>
    </w:p>
    <w:p w:rsidR="00A00CED" w:rsidRPr="009915C2" w:rsidRDefault="00A00CED" w:rsidP="00A00CE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886B54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>
        <w:rPr>
          <w:sz w:val="28"/>
          <w:szCs w:val="28"/>
        </w:rPr>
        <w:t>с 01.0</w:t>
      </w:r>
      <w:r w:rsidR="00F77BCE">
        <w:rPr>
          <w:sz w:val="28"/>
          <w:szCs w:val="28"/>
        </w:rPr>
        <w:t>1.2014</w:t>
      </w:r>
      <w:r w:rsidR="00886B54">
        <w:rPr>
          <w:sz w:val="28"/>
          <w:szCs w:val="28"/>
        </w:rPr>
        <w:t>.</w:t>
      </w:r>
    </w:p>
    <w:p w:rsidR="00A00CED" w:rsidRDefault="00A00CED" w:rsidP="00A00CED">
      <w:pPr>
        <w:rPr>
          <w:sz w:val="28"/>
          <w:szCs w:val="28"/>
        </w:rPr>
      </w:pPr>
    </w:p>
    <w:p w:rsidR="003D0747" w:rsidRDefault="003D0747" w:rsidP="00A00CED">
      <w:pPr>
        <w:rPr>
          <w:sz w:val="28"/>
          <w:szCs w:val="28"/>
        </w:rPr>
      </w:pP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sectPr w:rsidR="00991891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4D" w:rsidRDefault="0058194D" w:rsidP="00D76F87">
      <w:r>
        <w:separator/>
      </w:r>
    </w:p>
  </w:endnote>
  <w:endnote w:type="continuationSeparator" w:id="0">
    <w:p w:rsidR="0058194D" w:rsidRDefault="0058194D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4D" w:rsidRDefault="0058194D" w:rsidP="00D76F87">
      <w:r>
        <w:separator/>
      </w:r>
    </w:p>
  </w:footnote>
  <w:footnote w:type="continuationSeparator" w:id="0">
    <w:p w:rsidR="0058194D" w:rsidRDefault="0058194D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56756"/>
    <w:rsid w:val="000578A9"/>
    <w:rsid w:val="000729AA"/>
    <w:rsid w:val="00073C17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2136F3"/>
    <w:rsid w:val="00220216"/>
    <w:rsid w:val="002242A0"/>
    <w:rsid w:val="00246E34"/>
    <w:rsid w:val="002772D6"/>
    <w:rsid w:val="002803E5"/>
    <w:rsid w:val="002835C9"/>
    <w:rsid w:val="0034083C"/>
    <w:rsid w:val="00342516"/>
    <w:rsid w:val="00354927"/>
    <w:rsid w:val="00391B10"/>
    <w:rsid w:val="00395BC1"/>
    <w:rsid w:val="003A35E6"/>
    <w:rsid w:val="003D0747"/>
    <w:rsid w:val="003D56E4"/>
    <w:rsid w:val="0041371E"/>
    <w:rsid w:val="004678F2"/>
    <w:rsid w:val="0047311D"/>
    <w:rsid w:val="004B1DA6"/>
    <w:rsid w:val="004C1E57"/>
    <w:rsid w:val="004C7184"/>
    <w:rsid w:val="004D21EE"/>
    <w:rsid w:val="004F385C"/>
    <w:rsid w:val="005754A6"/>
    <w:rsid w:val="00576F97"/>
    <w:rsid w:val="0058194D"/>
    <w:rsid w:val="00596D8A"/>
    <w:rsid w:val="005E1FA7"/>
    <w:rsid w:val="006854EF"/>
    <w:rsid w:val="006A3D67"/>
    <w:rsid w:val="006A7758"/>
    <w:rsid w:val="0073109A"/>
    <w:rsid w:val="00743833"/>
    <w:rsid w:val="007636C8"/>
    <w:rsid w:val="00766740"/>
    <w:rsid w:val="007867E9"/>
    <w:rsid w:val="00796E87"/>
    <w:rsid w:val="007B3EF0"/>
    <w:rsid w:val="007B439E"/>
    <w:rsid w:val="007E40A3"/>
    <w:rsid w:val="007F7B21"/>
    <w:rsid w:val="00843DE1"/>
    <w:rsid w:val="00857580"/>
    <w:rsid w:val="00864C36"/>
    <w:rsid w:val="00865895"/>
    <w:rsid w:val="008847FD"/>
    <w:rsid w:val="00886B54"/>
    <w:rsid w:val="008E29DE"/>
    <w:rsid w:val="00905B01"/>
    <w:rsid w:val="009613F2"/>
    <w:rsid w:val="00962263"/>
    <w:rsid w:val="009748DA"/>
    <w:rsid w:val="009748DE"/>
    <w:rsid w:val="00991891"/>
    <w:rsid w:val="009A10DC"/>
    <w:rsid w:val="009D05AD"/>
    <w:rsid w:val="009D19A7"/>
    <w:rsid w:val="00A00CED"/>
    <w:rsid w:val="00A43025"/>
    <w:rsid w:val="00A73181"/>
    <w:rsid w:val="00AA246E"/>
    <w:rsid w:val="00AB495A"/>
    <w:rsid w:val="00AE139B"/>
    <w:rsid w:val="00AE3F75"/>
    <w:rsid w:val="00AF492D"/>
    <w:rsid w:val="00AF594B"/>
    <w:rsid w:val="00B04EF1"/>
    <w:rsid w:val="00B109B6"/>
    <w:rsid w:val="00B806D5"/>
    <w:rsid w:val="00BE12DE"/>
    <w:rsid w:val="00BF45FC"/>
    <w:rsid w:val="00C20A20"/>
    <w:rsid w:val="00C32903"/>
    <w:rsid w:val="00C87FC9"/>
    <w:rsid w:val="00CA076B"/>
    <w:rsid w:val="00CA7EC4"/>
    <w:rsid w:val="00CB16C8"/>
    <w:rsid w:val="00CC67B7"/>
    <w:rsid w:val="00CC7948"/>
    <w:rsid w:val="00CD3447"/>
    <w:rsid w:val="00CD720D"/>
    <w:rsid w:val="00CF11B1"/>
    <w:rsid w:val="00D0322D"/>
    <w:rsid w:val="00D06ED8"/>
    <w:rsid w:val="00D412DC"/>
    <w:rsid w:val="00D54013"/>
    <w:rsid w:val="00D76F87"/>
    <w:rsid w:val="00DA3963"/>
    <w:rsid w:val="00DA45D0"/>
    <w:rsid w:val="00DC7DBE"/>
    <w:rsid w:val="00DD5424"/>
    <w:rsid w:val="00E10C29"/>
    <w:rsid w:val="00E277DF"/>
    <w:rsid w:val="00E72F2E"/>
    <w:rsid w:val="00E8587F"/>
    <w:rsid w:val="00EA7DC0"/>
    <w:rsid w:val="00EB5331"/>
    <w:rsid w:val="00ED2989"/>
    <w:rsid w:val="00F20A35"/>
    <w:rsid w:val="00F25AE8"/>
    <w:rsid w:val="00F77BCE"/>
    <w:rsid w:val="00F8037F"/>
    <w:rsid w:val="00FA1686"/>
    <w:rsid w:val="00FB763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C68C-3E48-4F12-A5A5-67DA401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EMatrosova</cp:lastModifiedBy>
  <cp:revision>8</cp:revision>
  <cp:lastPrinted>2014-03-05T22:54:00Z</cp:lastPrinted>
  <dcterms:created xsi:type="dcterms:W3CDTF">2014-03-03T04:38:00Z</dcterms:created>
  <dcterms:modified xsi:type="dcterms:W3CDTF">2014-03-05T22:54:00Z</dcterms:modified>
</cp:coreProperties>
</file>