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vml" ContentType="application/vnd.openxmlformats-officedocument.vmlDrawing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/Relationships>
</file>

<file path=word/document.xml><?xml version="1.0" encoding="utf-8"?>
<w:document xmlns:w="http://schemas.openxmlformats.org/wordprocessingml/2006/main" xmlns:v="urn:schemas-microsoft-com:vml" xmlns:o="urn:schemas-microsoft-com:office:office" xmlns:w10="urn:schemas-microsoft-com:office:word" xmlns:r="http://schemas.openxmlformats.org/officeDocument/2006/relationships">
  <w:body>
    <w:tbl>
      <w:tblPr>
        <w:tblW w:type="dxa" w:w="10314"/>
        <w:tblLook w:val="01e0"/>
        <w:tblW w:type="dxa" w:w="10314"/>
        <w:tblpPr w:horzAnchor="margin" w:leftFromText="181" w:rightFromText="181" w:tblpY="49" w:vertAnchor="text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10314"/>
      </w:tblGrid>
      <w:tr>
        <w:trPr>
          <w:trHeight w:hRule="atLeast" w:val="1544"/>
          <w:wAfter w:type="dxa" w:w="0"/>
          <w:trHeight w:hRule="atLeast" w:val="1544"/>
          <w:wAfter w:type="dxa" w:w="0"/>
        </w:trPr>
        <w:tc>
          <w:tcPr>
            <w:textDirection w:val="lrTb"/>
            <w:vAlign w:val="top"/>
            <w:tcW w:type="dxa" w:w="10314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b1480d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framePr w:hAnchor="margin" w:hSpace="181" w:vAnchor="text" w:wrap="around" w:y="49"/>
              <w:spacing w:after="0"/>
              <w:jc w:val="center"/>
            </w:pPr>
            <w:r w:rsidR="00de2ae0">
              <w:rPr>
                <w:noProof/>
                <w:lang w:eastAsia="ru-RU"/>
              </w:rPr>
              <w:pict>
                <v:shapetype id="_x0000_t75" coordsize="21600,21600" o:spt="75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/>
                  <o:lock aspectratio="t" v:ext="edit"/>
                </v:shapetype>
                <v:shape type="#_x0000_t75" style="width:78.840000000000003pt;height:76.463999999999999pt;" id="{14F82863-A66A-4CF1-BC34-B53B50FFF64F}">
                  <v:imagedata o:title="" r:id="rId3"/>
                  <w10:bordertop type="none" width="0"/>
                  <w10:borderleft type="none" width="0"/>
                  <w10:borderbottom type="none" width="0"/>
                  <w10:borderright type="none" width="0"/>
                </v:shape>
              </w:pict>
            </w:r>
            <w:r w:rsidR="00485592" w:rsidRPr="009d26ae">
              <w:rPr>
                <w:sz w:val="30"/>
                <w:szCs w:val="30"/>
                <w:rFonts w:ascii="Bookman Old Style" w:hAnsi="Bookman Old Style"/>
              </w:rPr>
            </w:r>
          </w:p>
        </w:tc>
      </w:tr>
      <w:tr>
        <w:trPr>
          <w:trHeight w:hRule="atLeast" w:val="640"/>
          <w:wAfter w:type="dxa" w:w="0"/>
          <w:trHeight w:hRule="atLeast" w:val="640"/>
          <w:wAfter w:type="dxa" w:w="0"/>
        </w:trPr>
        <w:tc>
          <w:tcPr>
            <w:textDirection w:val="lrTb"/>
            <w:vAlign w:val="top"/>
            <w:tcW w:type="dxa" w:w="10314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b1480d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framePr w:hAnchor="margin" w:hSpace="181" w:vAnchor="text" w:wrap="around" w:y="49"/>
              <w:spacing w:after="0" w:line="240" w:lineRule="auto"/>
              <w:jc w:val="center"/>
            </w:pPr>
            <w:r w:rsidR="00485592" w:rsidRPr="009d26ae">
              <w:rPr>
                <w:sz w:val="30"/>
                <w:szCs w:val="30"/>
                <w:rFonts w:ascii="Bookman Old Style" w:hAnsi="Bookman Old Style"/>
              </w:rPr>
              <w:t xml:space="preserve">ГОРОДСКАЯ ДУМА</w:t>
            </w:r>
            <w:r w:rsidR="00485592">
              <w:rPr>
                <w:sz w:val="30"/>
                <w:szCs w:val="30"/>
                <w:rFonts w:ascii="Bookman Old Style" w:hAnsi="Bookman Old Style"/>
              </w:rPr>
            </w:r>
          </w:p>
          <w:p w:rsidP="00b1480d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framePr w:hAnchor="margin" w:hSpace="181" w:vAnchor="text" w:wrap="around" w:y="49"/>
              <w:spacing w:after="0" w:line="240" w:lineRule="auto"/>
              <w:jc w:val="center"/>
            </w:pPr>
            <w:r w:rsidR="00485592" w:rsidRPr="009d26ae">
              <w:rPr>
                <w:sz w:val="30"/>
                <w:szCs w:val="30"/>
                <w:rFonts w:ascii="Bookman Old Style" w:hAnsi="Bookman Old Style"/>
              </w:rPr>
              <w:t xml:space="preserve">ПЕТРОПАВЛОВСК-КАМЧАТСКОГО ГОРОДСКОГО ОКРУГА</w:t>
            </w:r>
          </w:p>
        </w:tc>
      </w:tr>
      <w:tr>
        <w:trPr>
          <w:trHeight w:hRule="atLeast" w:val="129"/>
          <w:wAfter w:type="dxa" w:w="0"/>
          <w:trHeight w:hRule="atLeast" w:val="129"/>
          <w:wAfter w:type="dxa" w:w="0"/>
        </w:trPr>
        <w:tc>
          <w:tcPr>
            <w:textDirection w:val="lrTb"/>
            <w:vAlign w:val="top"/>
            <w:tcW w:type="dxa" w:w="10314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c8241d">
            <w:pPr>
              <w:pStyle w:val="Normal"/>
              <w:rPr>
                <w:sz w:val="16"/>
                <w:szCs w:val="16"/>
                <w:rFonts w:ascii="Bookman Old Style" w:hAnsi="Bookman Old Style"/>
              </w:rPr>
              <w:framePr w:hAnchor="margin" w:hSpace="181" w:vAnchor="text" w:wrap="around" w:y="49"/>
              <w:spacing w:after="0"/>
            </w:pPr>
            <w:r w:rsidR="00de2ae0" w:rsidRPr="00de2ae0">
              <w:rPr>
                <w:noProof/>
                <w:lang w:eastAsia="ru-RU"/>
              </w:rPr>
              <w:pict>
                <v:line id="_x0000_s1026" type="#_x0000_t20" style="position:absolute;mso-position-vertical-relative:page;" from="-3.3999999999999999pt,5.25pt" to="509.10000000000002pt,5.25pt" strokeweight="63500">
                  <v:stroke linestyle="thickThin"/>
                </v:line>
              </w:pict>
            </w:r>
            <w:r w:rsidR="00485592">
              <w:rPr>
                <w:sz w:val="30"/>
                <w:szCs w:val="30"/>
                <w:rFonts w:ascii="Bookman Old Style" w:hAnsi="Bookman Old Style"/>
              </w:rPr>
              <w:tab/>
            </w:r>
            <w:r w:rsidR="00485592" w:rsidRPr="006b6922">
              <w:rPr>
                <w:sz w:val="16"/>
                <w:szCs w:val="16"/>
                <w:rFonts w:ascii="Bookman Old Style" w:hAnsi="Bookman Old Style"/>
              </w:rPr>
            </w:r>
          </w:p>
        </w:tc>
      </w:tr>
    </w:tbl>
    <w:p w:rsidP="006b6922">
      <w:pPr>
        <w:pStyle w:val="Normal"/>
        <w:rPr>
          <w:b/>
          <w:sz w:val="28"/>
          <w:bCs/>
          <w:szCs w:val="28"/>
          <w:rFonts w:ascii="Times New Roman" w:hAnsi="Times New Roman"/>
        </w:rPr>
        <w:spacing w:after="0" w:line="240" w:lineRule="auto"/>
        <w:jc w:val="center"/>
      </w:pPr>
      <w:r w:rsidR="006b6922">
        <w:rPr>
          <w:b/>
          <w:sz w:val="28"/>
          <w:bCs/>
          <w:szCs w:val="28"/>
          <w:rFonts w:ascii="Times New Roman" w:hAnsi="Times New Roman"/>
        </w:rPr>
      </w:r>
    </w:p>
    <w:p w:rsidP="006b6922">
      <w:pPr>
        <w:pStyle w:val="Normal"/>
        <w:rPr>
          <w:b/>
          <w:sz w:val="36"/>
          <w:bCs/>
          <w:szCs w:val="36"/>
          <w:rFonts w:ascii="Times New Roman" w:hAnsi="Times New Roman"/>
        </w:rPr>
        <w:spacing w:after="0" w:line="240" w:lineRule="auto"/>
        <w:jc w:val="center"/>
      </w:pPr>
      <w:r w:rsidR="00485592" w:rsidRPr="00826076">
        <w:rPr>
          <w:b/>
          <w:sz w:val="36"/>
          <w:bCs/>
          <w:szCs w:val="36"/>
          <w:rFonts w:ascii="Times New Roman" w:hAnsi="Times New Roman"/>
        </w:rPr>
        <w:t xml:space="preserve">РЕШЕНИЕ</w:t>
      </w:r>
    </w:p>
    <w:p w:rsidP="006b6922">
      <w:pPr>
        <w:pStyle w:val="Normal"/>
        <w:rPr>
          <w:b/>
          <w:sz w:val="28"/>
          <w:bCs/>
          <w:szCs w:val="28"/>
          <w:rFonts w:ascii="Times New Roman" w:hAnsi="Times New Roman"/>
        </w:rPr>
        <w:spacing w:after="0" w:line="240" w:lineRule="auto"/>
        <w:jc w:val="center"/>
      </w:pPr>
      <w:r w:rsidR="006b6922" w:rsidRPr="006b6922">
        <w:rPr>
          <w:b/>
          <w:sz w:val="28"/>
          <w:bCs/>
          <w:szCs w:val="28"/>
          <w:rFonts w:ascii="Times New Roman" w:hAnsi="Times New Roman"/>
        </w:rPr>
      </w:r>
    </w:p>
    <w:tbl>
      <w:tblPr>
        <w:tblW w:type="auto" w:w="0"/>
        <w:tblLook w:val="01e0"/>
        <w:tblW w:type="auto" w:w="0"/>
        <w:tblOverlap w:val="never"/>
        <w:tblpPr w:horzAnchor="text" w:leftFromText="180" w:rightFromText="180" w:tblpY="1" w:vertAnchor="text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3168"/>
      </w:tblGrid>
      <w:tr>
        <w:trPr>
          <w:trHeight w:hRule="atLeast" w:val="328"/>
          <w:trHeight w:hRule="atLeast" w:val="328"/>
        </w:trPr>
        <w:tc>
          <w:tcPr>
            <w:textDirection w:val="lrTb"/>
            <w:vAlign w:val="top"/>
            <w:tcW w:type="dxa" w:w="3168"/>
            <w:tcBorders>
              <w:top w:val="nil"/>
              <w:left w:val="nil"/>
              <w:bottom w:color="000000" w:space="0" w:sz="4" w:val="single"/>
              <w:right w:val="nil"/>
            </w:tcBorders>
          </w:tcPr>
          <w:p w:rsidP="00a70ba7">
            <w:pPr>
              <w:pStyle w:val="BodyText"/>
              <w:suppressOverlap/>
              <w:framePr w:hAnchor="text" w:hSpace="180" w:vAnchor="text" w:wrap="around" w:y="1"/>
              <w:jc w:val="center"/>
            </w:pPr>
            <w:r w:rsidR="006b6922">
              <w:t xml:space="preserve">от 26.02.2014  </w:t>
            </w:r>
            <w:r w:rsidR="00485592" w:rsidRPr="00ce26c0">
              <w:t xml:space="preserve">№</w:t>
            </w:r>
            <w:r w:rsidR="00485592">
              <w:t xml:space="preserve"> </w:t>
            </w:r>
            <w:r w:rsidR="006b6922">
              <w:t xml:space="preserve">4</w:t>
            </w:r>
            <w:r w:rsidR="00a70ba7">
              <w:t xml:space="preserve">09</w:t>
            </w:r>
            <w:r w:rsidR="00485592">
              <w:t xml:space="preserve">-р</w:t>
            </w:r>
            <w:r w:rsidR="00485592" w:rsidRPr="00ce26c0"/>
          </w:p>
        </w:tc>
      </w:tr>
      <w:tr>
        <w:trPr>
          <w:trHeight w:hRule="atLeast" w:val="328"/>
          <w:trHeight w:hRule="atLeast" w:val="328"/>
        </w:trPr>
        <w:tc>
          <w:tcPr>
            <w:textDirection w:val="lrTb"/>
            <w:vAlign w:val="top"/>
            <w:tcW w:type="dxa" w:w="3168"/>
            <w:tcBorders>
              <w:top w:color="000000" w:space="0" w:sz="4" w:val="single"/>
              <w:left w:val="nil"/>
              <w:bottom w:color="000000" w:space="0" w:sz="4" w:val="single"/>
              <w:right w:val="nil"/>
            </w:tcBorders>
          </w:tcPr>
          <w:p w:rsidP="00947e59">
            <w:pPr>
              <w:pStyle w:val="BodyText"/>
              <w:suppressOverlap/>
              <w:framePr w:hAnchor="text" w:hSpace="180" w:vAnchor="text" w:wrap="around" w:y="1"/>
              <w:jc w:val="center"/>
            </w:pPr>
            <w:r w:rsidR="006b6922">
              <w:t xml:space="preserve">13</w:t>
            </w:r>
            <w:r w:rsidR="00485592">
              <w:t xml:space="preserve">-я </w:t>
            </w:r>
            <w:r w:rsidR="00485592" w:rsidRPr="00ce26c0">
              <w:t xml:space="preserve">сессия</w:t>
            </w:r>
          </w:p>
        </w:tc>
      </w:tr>
      <w:tr>
        <w:trPr>
          <w:trHeight w:hRule="atLeast" w:val="268"/>
          <w:trHeight w:hRule="atLeast" w:val="268"/>
        </w:trPr>
        <w:tc>
          <w:tcPr>
            <w:textDirection w:val="lrTb"/>
            <w:vAlign w:val="top"/>
            <w:tcW w:type="dxa" w:w="3168"/>
            <w:tcBorders>
              <w:top w:color="000000" w:space="0" w:sz="4" w:val="single"/>
              <w:left w:val="nil"/>
              <w:bottom w:val="nil"/>
              <w:right w:val="nil"/>
            </w:tcBorders>
          </w:tcPr>
          <w:p w:rsidP="00947e59">
            <w:pPr>
              <w:pStyle w:val="BodyText"/>
              <w:rPr>
                <w:sz w:val="22"/>
                <w:szCs w:val="22"/>
              </w:rPr>
              <w:suppressOverlap/>
              <w:framePr w:hAnchor="text" w:hSpace="180" w:vAnchor="text" w:wrap="around" w:y="1"/>
              <w:jc w:val="center"/>
            </w:pPr>
            <w:r w:rsidR="00485592" w:rsidRPr="007908d5">
              <w:rPr>
                <w:sz w:val="22"/>
                <w:szCs w:val="22"/>
              </w:rPr>
              <w:t xml:space="preserve">г.Петропавловск-Камчатский</w:t>
            </w:r>
          </w:p>
        </w:tc>
      </w:tr>
    </w:tbl>
    <w:p w:rsidP="0002075d">
      <w:pPr>
        <w:pStyle w:val="BodyText"/>
        <w:rPr>
          <w:sz w:val="16"/>
          <w:szCs w:val="16"/>
        </w:rPr>
        <w:jc w:val="left"/>
      </w:pPr>
      <w:r w:rsidR="00485592">
        <w:rPr>
          <w:sz w:val="16"/>
          <w:szCs w:val="16"/>
        </w:rPr>
      </w:r>
    </w:p>
    <w:p w:rsidP="0002075d">
      <w:pPr>
        <w:pStyle w:val="BodyText"/>
        <w:rPr>
          <w:sz w:val="16"/>
          <w:szCs w:val="16"/>
        </w:rPr>
        <w:jc w:val="left"/>
      </w:pPr>
      <w:r w:rsidR="00485592">
        <w:rPr>
          <w:sz w:val="16"/>
          <w:szCs w:val="16"/>
        </w:rPr>
      </w:r>
    </w:p>
    <w:p w:rsidP="0002075d">
      <w:pPr>
        <w:pStyle w:val="BodyText"/>
        <w:rPr>
          <w:sz w:val="16"/>
          <w:szCs w:val="16"/>
        </w:rPr>
        <w:jc w:val="left"/>
      </w:pPr>
      <w:r w:rsidR="00485592">
        <w:rPr>
          <w:sz w:val="16"/>
          <w:szCs w:val="16"/>
        </w:rPr>
      </w:r>
    </w:p>
    <w:p w:rsidP="0002075d">
      <w:pPr>
        <w:pStyle w:val="BodyText"/>
        <w:rPr>
          <w:sz w:val="16"/>
          <w:szCs w:val="16"/>
        </w:rPr>
        <w:jc w:val="left"/>
      </w:pPr>
      <w:r w:rsidR="00485592">
        <w:rPr>
          <w:sz w:val="16"/>
          <w:szCs w:val="16"/>
        </w:rPr>
      </w:r>
    </w:p>
    <w:p w:rsidP="0002075d">
      <w:pPr>
        <w:pStyle w:val="BodyText"/>
        <w:rPr>
          <w:sz w:val="28"/>
          <w:szCs w:val="28"/>
        </w:rPr>
        <w:jc w:val="left"/>
      </w:pPr>
      <w:r w:rsidR="00485592">
        <w:rPr>
          <w:sz w:val="28"/>
          <w:szCs w:val="28"/>
        </w:rPr>
      </w:r>
    </w:p>
    <w:p w:rsidP="0002075d">
      <w:pPr>
        <w:pStyle w:val="BodyText"/>
        <w:rPr>
          <w:sz w:val="20"/>
          <w:szCs w:val="20"/>
        </w:rPr>
        <w:jc w:val="left"/>
      </w:pPr>
      <w:r w:rsidR="007d5049" w:rsidRPr="00826076">
        <w:rPr>
          <w:sz w:val="20"/>
          <w:szCs w:val="20"/>
        </w:rPr>
      </w:r>
    </w:p>
    <w:tbl>
      <w:tblPr>
        <w:tblW w:type="auto" w:w="0"/>
        <w:tblLook w:val="00a0"/>
        <w:tblW w:type="auto" w:w="0"/>
        <w:tblInd w:type="dxa" w:w="-34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4820"/>
      </w:tblGrid>
      <w:tr>
        <w:trPr>
          <w:trHeight w:hRule="atLeast" w:val="1583"/>
          <w:wAfter w:type="dxa" w:w="0"/>
          <w:trHeight w:hRule="atLeast" w:val="1583"/>
          <w:wAfter w:type="dxa" w:w="0"/>
        </w:trPr>
        <w:tc>
          <w:tcPr>
            <w:textDirection w:val="lrTb"/>
            <w:vAlign w:val="top"/>
            <w:tcW w:type="dxa" w:w="4820"/>
            <w:tcBorders>
              <w:top w:val="nil"/>
              <w:left w:val="nil"/>
              <w:bottom w:val="nil"/>
              <w:right w:val="nil"/>
            </w:tcBorders>
          </w:tcPr>
          <w:p w:rsidP="00826076">
            <w:pPr>
              <w:pStyle w:val="Normal"/>
              <w:rPr>
                <w:sz w:val="28"/>
                <w:szCs w:val="28"/>
                <w:rFonts w:ascii="Times New Roman" w:hAnsi="Times New Roman"/>
              </w:rPr>
              <w:autoSpaceDE w:val="off"/>
              <w:autoSpaceDN w:val="off"/>
              <w:spacing w:after="0" w:line="240" w:lineRule="auto"/>
            </w:pPr>
            <w:r w:rsidR="00485592" w:rsidRPr="00913d74">
              <w:rPr>
                <w:sz w:val="28"/>
                <w:szCs w:val="28"/>
                <w:rFonts w:ascii="Times New Roman" w:hAnsi="Times New Roman"/>
              </w:rPr>
              <w:t xml:space="preserve">О</w:t>
            </w:r>
            <w:r w:rsidR="00485592">
              <w:rPr>
                <w:sz w:val="28"/>
                <w:szCs w:val="28"/>
                <w:rFonts w:ascii="Times New Roman" w:hAnsi="Times New Roman"/>
              </w:rPr>
              <w:t xml:space="preserve"> принятии решения о</w:t>
            </w:r>
            <w:r w:rsidR="00485592" w:rsidRPr="00913d74">
              <w:rPr>
                <w:sz w:val="28"/>
                <w:szCs w:val="28"/>
                <w:rFonts w:ascii="Times New Roman" w:hAnsi="Times New Roman"/>
              </w:rPr>
              <w:t xml:space="preserve"> </w:t>
            </w:r>
            <w:r w:rsidR="00485592">
              <w:rPr>
                <w:sz w:val="28"/>
                <w:szCs w:val="28"/>
                <w:rFonts w:ascii="Times New Roman" w:hAnsi="Times New Roman"/>
              </w:rPr>
              <w:t xml:space="preserve">внесении изменений в Решение Городской Думы Петропавловск-Камчатского городского округа от 28.08.2013 </w:t>
            </w:r>
            <w:r w:rsidR="00826076">
              <w:rPr>
                <w:sz w:val="28"/>
                <w:szCs w:val="28"/>
                <w:rFonts w:ascii="Times New Roman" w:hAnsi="Times New Roman"/>
              </w:rPr>
              <w:t xml:space="preserve">      </w:t>
            </w:r>
            <w:r w:rsidR="00485592">
              <w:rPr>
                <w:sz w:val="28"/>
                <w:szCs w:val="28"/>
                <w:rFonts w:ascii="Times New Roman" w:hAnsi="Times New Roman"/>
              </w:rPr>
              <w:t xml:space="preserve">№ 108-нд «О порядке</w:t>
            </w:r>
            <w:r w:rsidR="00f67e61">
              <w:rPr>
                <w:sz w:val="28"/>
                <w:szCs w:val="28"/>
                <w:rFonts w:ascii="Times New Roman" w:hAnsi="Times New Roman"/>
              </w:rPr>
              <w:t xml:space="preserve"> </w:t>
            </w:r>
            <w:r w:rsidR="00485592">
              <w:rPr>
                <w:sz w:val="28"/>
                <w:szCs w:val="28"/>
                <w:rFonts w:ascii="Times New Roman" w:hAnsi="Times New Roman"/>
              </w:rPr>
              <w:t xml:space="preserve">предоставления в аренду объектов муниципального нежилого фонда в Петропавловск-Камчатском городском округе»</w:t>
            </w:r>
            <w:r w:rsidR="00485592" w:rsidRPr="00913d74">
              <w:rPr>
                <w:sz w:val="28"/>
                <w:szCs w:val="28"/>
                <w:rFonts w:ascii="Times New Roman" w:hAnsi="Times New Roman"/>
              </w:rPr>
            </w:r>
          </w:p>
        </w:tc>
      </w:tr>
    </w:tbl>
    <w:p w:rsidP="00255cd5">
      <w:pPr>
        <w:pStyle w:val="Normal"/>
        <w:rPr>
          <w:sz w:val="28"/>
          <w:szCs w:val="28"/>
          <w:rFonts w:ascii="Times New Roman" w:hAnsi="Times New Roman"/>
        </w:rPr>
        <w:autoSpaceDE w:val="off"/>
        <w:autoSpaceDN w:val="off"/>
        <w:ind w:firstLine="708"/>
        <w:spacing w:after="0" w:line="240" w:lineRule="auto"/>
      </w:pPr>
      <w:r w:rsidR="00f67e61">
        <w:rPr>
          <w:sz w:val="28"/>
          <w:szCs w:val="28"/>
          <w:rFonts w:ascii="Times New Roman" w:hAnsi="Times New Roman"/>
        </w:rPr>
      </w:r>
    </w:p>
    <w:p w:rsidP="00255cd5">
      <w:pPr>
        <w:pStyle w:val="Normal"/>
        <w:rPr>
          <w:sz w:val="28"/>
          <w:szCs w:val="28"/>
          <w:rFonts w:ascii="Times New Roman" w:hAnsi="Times New Roman"/>
        </w:rPr>
        <w:autoSpaceDE w:val="off"/>
        <w:autoSpaceDN w:val="off"/>
        <w:ind w:firstLine="708"/>
        <w:spacing w:after="0" w:line="240" w:lineRule="auto"/>
      </w:pPr>
      <w:r w:rsidR="00485592">
        <w:rPr>
          <w:sz w:val="28"/>
          <w:szCs w:val="28"/>
          <w:rFonts w:ascii="Times New Roman" w:hAnsi="Times New Roman"/>
        </w:rPr>
        <w:t xml:space="preserve">Рассмотрев проект решения о внесении изменений в Решение Городской Думы Петропавловск-Камчатского городского округа от 28.08.2013 № 108-нд         «О порядке предоставления в аренду объектов муниципального нежилого фонда», внесенный Главой администрации Петропавловск-Камчатского городского округа Алексеевым</w:t>
      </w:r>
      <w:r w:rsidR="00485592" w:rsidRPr="007c4531">
        <w:rPr>
          <w:sz w:val="28"/>
          <w:szCs w:val="28"/>
          <w:rFonts w:ascii="Times New Roman" w:hAnsi="Times New Roman"/>
        </w:rPr>
        <w:t xml:space="preserve"> </w:t>
      </w:r>
      <w:r w:rsidR="00485592">
        <w:rPr>
          <w:sz w:val="28"/>
          <w:szCs w:val="28"/>
          <w:rFonts w:ascii="Times New Roman" w:hAnsi="Times New Roman"/>
        </w:rPr>
        <w:t xml:space="preserve">А.В., </w:t>
      </w:r>
      <w:r w:rsidR="00826076">
        <w:rPr>
          <w:sz w:val="28"/>
          <w:szCs w:val="28"/>
          <w:rFonts w:ascii="Times New Roman" w:hAnsi="Times New Roman"/>
        </w:rPr>
        <w:t xml:space="preserve">в соответствии со</w:t>
      </w:r>
      <w:r w:rsidR="00485592">
        <w:rPr>
          <w:sz w:val="28"/>
          <w:szCs w:val="28"/>
          <w:rFonts w:ascii="Times New Roman" w:hAnsi="Times New Roman"/>
        </w:rPr>
        <w:t xml:space="preserve"> статьей 28 Устава Петропавловск-Камчатского городского округа, </w:t>
      </w:r>
      <w:r w:rsidR="00485592" w:rsidRPr="006965ac">
        <w:rPr>
          <w:sz w:val="28"/>
          <w:szCs w:val="28"/>
          <w:rFonts w:ascii="Times New Roman" w:hAnsi="Times New Roman"/>
        </w:rPr>
        <w:t xml:space="preserve">Городская Дума Петропавловск-Камчатского городского округа</w:t>
      </w:r>
      <w:r w:rsidR="00485592">
        <w:rPr>
          <w:sz w:val="28"/>
          <w:szCs w:val="28"/>
          <w:rFonts w:ascii="Times New Roman" w:hAnsi="Times New Roman"/>
        </w:rPr>
      </w:r>
    </w:p>
    <w:p w:rsidP="000929db">
      <w:pPr>
        <w:pStyle w:val="Normal"/>
        <w:rPr>
          <w:sz w:val="28"/>
          <w:szCs w:val="28"/>
          <w:rFonts w:ascii="Times New Roman" w:hAnsi="Times New Roman"/>
        </w:rPr>
        <w:autoSpaceDE w:val="off"/>
        <w:autoSpaceDN w:val="off"/>
        <w:ind w:firstLine="709"/>
        <w:spacing w:after="0" w:line="240" w:lineRule="auto"/>
      </w:pPr>
      <w:r w:rsidR="00485592" w:rsidRPr="000929db">
        <w:rPr>
          <w:sz w:val="28"/>
          <w:szCs w:val="28"/>
          <w:rFonts w:ascii="Times New Roman" w:hAnsi="Times New Roman"/>
        </w:rPr>
      </w:r>
    </w:p>
    <w:p w:rsidP="006b6922">
      <w:pPr>
        <w:pStyle w:val="Normal"/>
        <w:rPr>
          <w:b/>
          <w:sz w:val="28"/>
          <w:bCs/>
          <w:szCs w:val="28"/>
          <w:rFonts w:ascii="Times New Roman" w:hAnsi="Times New Roman"/>
        </w:rPr>
        <w:spacing w:after="0" w:line="240" w:lineRule="auto"/>
      </w:pPr>
      <w:r w:rsidR="00485592" w:rsidRPr="005a6c91">
        <w:rPr>
          <w:b/>
          <w:sz w:val="28"/>
          <w:bCs/>
          <w:szCs w:val="28"/>
          <w:rFonts w:ascii="Times New Roman" w:hAnsi="Times New Roman"/>
        </w:rPr>
        <w:t xml:space="preserve">РЕШИЛА:</w:t>
      </w:r>
      <w:r w:rsidR="00485592">
        <w:rPr>
          <w:b/>
          <w:sz w:val="28"/>
          <w:bCs/>
          <w:szCs w:val="28"/>
          <w:rFonts w:ascii="Times New Roman" w:hAnsi="Times New Roman"/>
        </w:rPr>
      </w:r>
    </w:p>
    <w:p w:rsidP="006b6922">
      <w:pPr>
        <w:pStyle w:val="Normal"/>
        <w:rPr>
          <w:sz w:val="28"/>
          <w:szCs w:val="28"/>
          <w:rFonts w:ascii="Times New Roman" w:hAnsi="Times New Roman"/>
        </w:rPr>
        <w:spacing w:after="0" w:line="240" w:lineRule="auto"/>
      </w:pPr>
      <w:r w:rsidR="006b6922" w:rsidRPr="008d6c00">
        <w:rPr>
          <w:sz w:val="28"/>
          <w:szCs w:val="28"/>
          <w:rFonts w:ascii="Times New Roman" w:hAnsi="Times New Roman"/>
        </w:rPr>
      </w:r>
    </w:p>
    <w:p w:rsidP="006b6922">
      <w:pPr>
        <w:pStyle w:val="179"/>
        <w:rPr>
          <w:sz w:val="28"/>
          <w:szCs w:val="28"/>
          <w:rFonts w:ascii="Times New Roman" w:hAnsi="Times New Roman"/>
        </w:rPr>
        <w:ind w:firstLine="709" w:left="0"/>
        <w:spacing w:after="0" w:line="240" w:lineRule="auto"/>
      </w:pPr>
      <w:r w:rsidR="006b6922">
        <w:rPr>
          <w:sz w:val="28"/>
          <w:szCs w:val="28"/>
          <w:lang w:eastAsia="ru-RU"/>
          <w:rFonts w:ascii="Times New Roman" w:hAnsi="Times New Roman"/>
        </w:rPr>
        <w:t xml:space="preserve">1.  </w:t>
      </w:r>
      <w:r w:rsidR="00485592" w:rsidRPr="00c51f08">
        <w:rPr>
          <w:sz w:val="28"/>
          <w:szCs w:val="28"/>
          <w:lang w:eastAsia="ru-RU"/>
          <w:rFonts w:ascii="Times New Roman" w:hAnsi="Times New Roman"/>
        </w:rPr>
        <w:t xml:space="preserve">Прин</w:t>
      </w:r>
      <w:r w:rsidR="00485592">
        <w:rPr>
          <w:sz w:val="28"/>
          <w:szCs w:val="28"/>
          <w:lang w:eastAsia="ru-RU"/>
          <w:rFonts w:ascii="Times New Roman" w:hAnsi="Times New Roman"/>
        </w:rPr>
        <w:t xml:space="preserve">ять</w:t>
      </w:r>
      <w:r w:rsidR="006b6922">
        <w:rPr>
          <w:sz w:val="28"/>
          <w:szCs w:val="28"/>
          <w:lang w:eastAsia="ru-RU"/>
          <w:rFonts w:ascii="Times New Roman" w:hAnsi="Times New Roman"/>
        </w:rPr>
        <w:t xml:space="preserve"> </w:t>
      </w:r>
      <w:r w:rsidR="00485592">
        <w:rPr>
          <w:sz w:val="28"/>
          <w:szCs w:val="28"/>
          <w:lang w:eastAsia="ru-RU"/>
          <w:rFonts w:ascii="Times New Roman" w:hAnsi="Times New Roman"/>
        </w:rPr>
        <w:t xml:space="preserve"> Решение </w:t>
      </w:r>
      <w:r w:rsidR="006b6922">
        <w:rPr>
          <w:sz w:val="28"/>
          <w:szCs w:val="28"/>
          <w:lang w:eastAsia="ru-RU"/>
          <w:rFonts w:ascii="Times New Roman" w:hAnsi="Times New Roman"/>
        </w:rPr>
        <w:t xml:space="preserve"> </w:t>
      </w:r>
      <w:r w:rsidR="00485592">
        <w:rPr>
          <w:sz w:val="28"/>
          <w:szCs w:val="28"/>
          <w:lang w:eastAsia="ru-RU"/>
          <w:rFonts w:ascii="Times New Roman" w:hAnsi="Times New Roman"/>
        </w:rPr>
        <w:t xml:space="preserve">о</w:t>
      </w:r>
      <w:r w:rsidR="006b6922">
        <w:rPr>
          <w:sz w:val="28"/>
          <w:szCs w:val="28"/>
          <w:lang w:eastAsia="ru-RU"/>
          <w:rFonts w:ascii="Times New Roman" w:hAnsi="Times New Roman"/>
        </w:rPr>
        <w:t xml:space="preserve"> </w:t>
      </w:r>
      <w:r w:rsidR="00485592">
        <w:rPr>
          <w:sz w:val="28"/>
          <w:szCs w:val="28"/>
          <w:lang w:eastAsia="ru-RU"/>
          <w:rFonts w:ascii="Times New Roman" w:hAnsi="Times New Roman"/>
        </w:rPr>
        <w:t xml:space="preserve"> внесении </w:t>
      </w:r>
      <w:r w:rsidR="00f82856">
        <w:rPr>
          <w:sz w:val="28"/>
          <w:szCs w:val="28"/>
          <w:lang w:eastAsia="ru-RU"/>
          <w:rFonts w:ascii="Times New Roman" w:hAnsi="Times New Roman"/>
        </w:rPr>
        <w:t xml:space="preserve"> </w:t>
      </w:r>
      <w:r w:rsidR="00485592">
        <w:rPr>
          <w:sz w:val="28"/>
          <w:szCs w:val="28"/>
          <w:lang w:eastAsia="ru-RU"/>
          <w:rFonts w:ascii="Times New Roman" w:hAnsi="Times New Roman"/>
        </w:rPr>
        <w:t xml:space="preserve">изменений</w:t>
      </w:r>
      <w:r w:rsidR="00485592" w:rsidRPr="00c51f08">
        <w:rPr>
          <w:sz w:val="28"/>
          <w:szCs w:val="28"/>
          <w:lang w:eastAsia="ru-RU"/>
          <w:rFonts w:ascii="Times New Roman" w:hAnsi="Times New Roman"/>
        </w:rPr>
        <w:t xml:space="preserve"> </w:t>
      </w:r>
      <w:r w:rsidR="00f82856">
        <w:rPr>
          <w:sz w:val="28"/>
          <w:szCs w:val="28"/>
          <w:lang w:eastAsia="ru-RU"/>
          <w:rFonts w:ascii="Times New Roman" w:hAnsi="Times New Roman"/>
        </w:rPr>
        <w:t xml:space="preserve"> </w:t>
      </w:r>
      <w:r w:rsidR="00485592" w:rsidRPr="00c51f08">
        <w:rPr>
          <w:sz w:val="28"/>
          <w:szCs w:val="28"/>
          <w:lang w:eastAsia="ru-RU"/>
          <w:rFonts w:ascii="Times New Roman" w:hAnsi="Times New Roman"/>
        </w:rPr>
        <w:t xml:space="preserve">в </w:t>
      </w:r>
      <w:r w:rsidR="00f82856">
        <w:rPr>
          <w:sz w:val="28"/>
          <w:szCs w:val="28"/>
          <w:lang w:eastAsia="ru-RU"/>
          <w:rFonts w:ascii="Times New Roman" w:hAnsi="Times New Roman"/>
        </w:rPr>
        <w:t xml:space="preserve"> </w:t>
      </w:r>
      <w:r w:rsidR="00485592" w:rsidRPr="00c51f08">
        <w:rPr>
          <w:sz w:val="28"/>
          <w:szCs w:val="28"/>
          <w:lang w:eastAsia="ru-RU"/>
          <w:rFonts w:ascii="Times New Roman" w:hAnsi="Times New Roman"/>
        </w:rPr>
        <w:t xml:space="preserve">Решение </w:t>
      </w:r>
      <w:r w:rsidR="00f82856">
        <w:rPr>
          <w:sz w:val="28"/>
          <w:szCs w:val="28"/>
          <w:lang w:eastAsia="ru-RU"/>
          <w:rFonts w:ascii="Times New Roman" w:hAnsi="Times New Roman"/>
        </w:rPr>
        <w:t xml:space="preserve"> </w:t>
      </w:r>
      <w:r w:rsidR="00485592" w:rsidRPr="00c51f08">
        <w:rPr>
          <w:sz w:val="28"/>
          <w:szCs w:val="28"/>
          <w:rFonts w:ascii="Times New Roman" w:hAnsi="Times New Roman"/>
        </w:rPr>
        <w:t xml:space="preserve">Городской </w:t>
      </w:r>
      <w:r w:rsidR="00f82856">
        <w:rPr>
          <w:sz w:val="28"/>
          <w:szCs w:val="28"/>
          <w:rFonts w:ascii="Times New Roman" w:hAnsi="Times New Roman"/>
        </w:rPr>
        <w:t xml:space="preserve"> </w:t>
      </w:r>
      <w:r w:rsidR="00485592" w:rsidRPr="00c51f08">
        <w:rPr>
          <w:sz w:val="28"/>
          <w:szCs w:val="28"/>
          <w:rFonts w:ascii="Times New Roman" w:hAnsi="Times New Roman"/>
        </w:rPr>
        <w:t xml:space="preserve">Думы </w:t>
      </w:r>
      <w:r w:rsidR="00f82856">
        <w:rPr>
          <w:sz w:val="28"/>
          <w:szCs w:val="28"/>
          <w:rFonts w:ascii="Times New Roman" w:hAnsi="Times New Roman"/>
        </w:rPr>
        <w:t xml:space="preserve"> </w:t>
      </w:r>
      <w:r w:rsidR="00485592" w:rsidRPr="00c51f08">
        <w:rPr>
          <w:sz w:val="28"/>
          <w:szCs w:val="28"/>
          <w:rFonts w:ascii="Times New Roman" w:hAnsi="Times New Roman"/>
        </w:rPr>
        <w:t xml:space="preserve">Петропавловск-Камчатского </w:t>
      </w:r>
      <w:r w:rsidR="00f82856">
        <w:rPr>
          <w:sz w:val="28"/>
          <w:szCs w:val="28"/>
          <w:rFonts w:ascii="Times New Roman" w:hAnsi="Times New Roman"/>
        </w:rPr>
        <w:t xml:space="preserve"> </w:t>
      </w:r>
      <w:r w:rsidR="00485592" w:rsidRPr="00c51f08">
        <w:rPr>
          <w:sz w:val="28"/>
          <w:szCs w:val="28"/>
          <w:rFonts w:ascii="Times New Roman" w:hAnsi="Times New Roman"/>
        </w:rPr>
        <w:t xml:space="preserve">городского округа </w:t>
      </w:r>
      <w:r w:rsidR="00485592">
        <w:rPr>
          <w:sz w:val="28"/>
          <w:szCs w:val="28"/>
          <w:rFonts w:ascii="Times New Roman" w:hAnsi="Times New Roman"/>
        </w:rPr>
        <w:t xml:space="preserve">от 28.08.2013 № 108</w:t>
      </w:r>
      <w:r w:rsidR="00485592" w:rsidRPr="00c51f08">
        <w:rPr>
          <w:sz w:val="28"/>
          <w:szCs w:val="28"/>
          <w:rFonts w:ascii="Times New Roman" w:hAnsi="Times New Roman"/>
        </w:rPr>
        <w:t xml:space="preserve">-нд «</w:t>
      </w:r>
      <w:r w:rsidR="00485592">
        <w:rPr>
          <w:sz w:val="28"/>
          <w:szCs w:val="28"/>
          <w:rFonts w:ascii="Times New Roman" w:hAnsi="Times New Roman"/>
        </w:rPr>
        <w:t xml:space="preserve">О порядке предоставления в аренду объектов муниципального нежилого фонда</w:t>
      </w:r>
      <w:r w:rsidR="00485592" w:rsidRPr="00c51f08">
        <w:rPr>
          <w:sz w:val="28"/>
          <w:szCs w:val="28"/>
          <w:rFonts w:ascii="Times New Roman" w:hAnsi="Times New Roman"/>
        </w:rPr>
        <w:t xml:space="preserve">».</w:t>
      </w:r>
      <w:r w:rsidR="006b6922">
        <w:rPr>
          <w:sz w:val="28"/>
          <w:szCs w:val="28"/>
          <w:rFonts w:ascii="Times New Roman" w:hAnsi="Times New Roman"/>
        </w:rPr>
      </w:r>
    </w:p>
    <w:p w:rsidP="006b6922">
      <w:pPr>
        <w:pStyle w:val="179"/>
        <w:rPr>
          <w:sz w:val="28"/>
          <w:szCs w:val="28"/>
          <w:rFonts w:ascii="Times New Roman" w:hAnsi="Times New Roman"/>
        </w:rPr>
        <w:ind w:firstLine="709" w:left="0"/>
        <w:spacing w:after="0" w:line="240" w:lineRule="auto"/>
      </w:pPr>
      <w:r w:rsidR="006b6922">
        <w:rPr>
          <w:sz w:val="28"/>
          <w:szCs w:val="28"/>
          <w:rFonts w:ascii="Times New Roman" w:hAnsi="Times New Roman"/>
        </w:rPr>
        <w:t xml:space="preserve">2. </w:t>
      </w:r>
      <w:r w:rsidR="00485592">
        <w:rPr>
          <w:sz w:val="28"/>
          <w:szCs w:val="28"/>
          <w:rFonts w:ascii="Times New Roman" w:hAnsi="Times New Roman"/>
        </w:rPr>
        <w:t xml:space="preserve">Направить принятое Решение Главе Петропавловск-Камчатского городского округа для подписания и обнародования.</w:t>
      </w:r>
      <w:r w:rsidR="00485592" w:rsidRPr="00c51f08">
        <w:rPr>
          <w:sz w:val="28"/>
          <w:szCs w:val="28"/>
          <w:rFonts w:ascii="Times New Roman" w:hAnsi="Times New Roman"/>
        </w:rPr>
        <w:t xml:space="preserve"> </w:t>
      </w:r>
      <w:r w:rsidR="00485592">
        <w:rPr>
          <w:sz w:val="28"/>
          <w:szCs w:val="28"/>
          <w:rFonts w:ascii="Times New Roman" w:hAnsi="Times New Roman"/>
        </w:rPr>
      </w:r>
    </w:p>
    <w:p w:rsidP="00c51f08">
      <w:pPr>
        <w:pStyle w:val="Normal"/>
        <w:rPr>
          <w:sz w:val="28"/>
          <w:szCs w:val="28"/>
          <w:rFonts w:ascii="Times New Roman" w:hAnsi="Times New Roman"/>
        </w:rPr>
        <w:spacing w:after="0" w:line="240" w:lineRule="auto"/>
      </w:pPr>
      <w:r w:rsidR="00485592">
        <w:rPr>
          <w:sz w:val="28"/>
          <w:szCs w:val="28"/>
          <w:rFonts w:ascii="Times New Roman" w:hAnsi="Times New Roman"/>
        </w:rPr>
      </w:r>
    </w:p>
    <w:p w:rsidP="00c51f08">
      <w:pPr>
        <w:pStyle w:val="Normal"/>
        <w:rPr>
          <w:sz w:val="28"/>
          <w:szCs w:val="28"/>
          <w:rFonts w:ascii="Times New Roman" w:hAnsi="Times New Roman"/>
        </w:rPr>
        <w:spacing w:after="0" w:line="240" w:lineRule="auto"/>
      </w:pPr>
      <w:r w:rsidR="00485592" w:rsidRPr="00c51f08">
        <w:rPr>
          <w:sz w:val="28"/>
          <w:szCs w:val="28"/>
          <w:rFonts w:ascii="Times New Roman" w:hAnsi="Times New Roman"/>
        </w:rPr>
      </w:r>
    </w:p>
    <w:tbl>
      <w:tblPr>
        <w:tblW w:type="dxa" w:w="10031"/>
        <w:tblLook w:val="01e0"/>
        <w:tblW w:type="dxa" w:w="10031"/>
        <w:tblOverlap w:val="never"/>
        <w:tblpPr w:horzAnchor="text" w:leftFromText="180" w:rightFromText="180" w:tblpY="1" w:vertAnchor="text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4786"/>
        <w:gridCol w:w="2410"/>
        <w:gridCol w:w="2835"/>
      </w:tblGrid>
      <w:tr>
        <w:trPr>
          <w:trHeight w:hRule="atLeast" w:val="857"/>
          <w:wAfter w:type="dxa" w:w="0"/>
          <w:trHeight w:hRule="atLeast" w:val="857"/>
          <w:wAfter w:type="dxa" w:w="0"/>
        </w:trPr>
        <w:tc>
          <w:tcPr>
            <w:textDirection w:val="lrTb"/>
            <w:vAlign w:val="top"/>
            <w:tcW w:type="dxa" w:w="4786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900337">
            <w:pPr>
              <w:pStyle w:val="Normal"/>
              <w:rPr>
                <w:sz w:val="28"/>
                <w:szCs w:val="28"/>
                <w:rFonts w:ascii="Times New Roman" w:hAnsi="Times New Roman"/>
              </w:rPr>
              <w:suppressOverlap/>
              <w:framePr w:hAnchor="text" w:hSpace="180" w:vAnchor="text" w:wrap="around" w:y="1"/>
              <w:spacing w:after="0" w:line="240" w:lineRule="auto"/>
            </w:pPr>
            <w:r w:rsidR="00485592" w:rsidRPr="008b61a7">
              <w:rPr>
                <w:sz w:val="28"/>
                <w:szCs w:val="28"/>
                <w:rFonts w:ascii="Times New Roman" w:hAnsi="Times New Roman"/>
              </w:rPr>
              <w:t xml:space="preserve">Глава Петропавловск-Камчатского городского округа, исполняющий полномочия председателя Городской Думы</w:t>
            </w:r>
            <w:r w:rsidR="00485592">
              <w:rPr>
                <w:sz w:val="28"/>
                <w:szCs w:val="28"/>
                <w:rFonts w:ascii="Times New Roman" w:hAnsi="Times New Roman"/>
              </w:rPr>
              <w:t xml:space="preserve"> </w:t>
            </w:r>
            <w:r w:rsidR="00485592" w:rsidRPr="008b61a7">
              <w:rPr>
                <w:sz w:val="28"/>
                <w:szCs w:val="28"/>
                <w:rFonts w:ascii="Times New Roman" w:hAnsi="Times New Roman"/>
              </w:rPr>
            </w:r>
          </w:p>
        </w:tc>
        <w:tc>
          <w:tcPr>
            <w:textDirection w:val="lrTb"/>
            <w:vAlign w:val="top"/>
            <w:tcW w:type="dxa" w:w="2410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900337">
            <w:pPr>
              <w:pStyle w:val="Normal"/>
              <w:rPr>
                <w:sz w:val="28"/>
                <w:szCs w:val="28"/>
                <w:rFonts w:ascii="Times New Roman" w:hAnsi="Times New Roman"/>
              </w:rPr>
              <w:suppressOverlap/>
              <w:framePr w:hAnchor="text" w:hSpace="180" w:vAnchor="text" w:wrap="around" w:y="1"/>
              <w:ind w:firstLine="708"/>
              <w:spacing w:after="0" w:line="240" w:lineRule="auto"/>
            </w:pPr>
            <w:r w:rsidR="00485592" w:rsidRPr="008b61a7">
              <w:rPr>
                <w:sz w:val="28"/>
                <w:szCs w:val="28"/>
                <w:rFonts w:ascii="Times New Roman" w:hAnsi="Times New Roman"/>
              </w:rPr>
            </w:r>
          </w:p>
          <w:p w:rsidP="00900337">
            <w:pPr>
              <w:pStyle w:val="Normal"/>
              <w:rPr>
                <w:sz w:val="28"/>
                <w:szCs w:val="28"/>
                <w:rFonts w:ascii="Times New Roman" w:hAnsi="Times New Roman"/>
              </w:rPr>
              <w:suppressOverlap/>
              <w:framePr w:hAnchor="text" w:hSpace="180" w:vAnchor="text" w:wrap="around" w:y="1"/>
              <w:ind w:firstLine="708"/>
              <w:spacing w:after="0" w:line="240" w:lineRule="auto"/>
            </w:pPr>
            <w:r w:rsidR="00485592" w:rsidRPr="008b61a7">
              <w:rPr>
                <w:sz w:val="28"/>
                <w:szCs w:val="28"/>
                <w:rFonts w:ascii="Times New Roman" w:hAnsi="Times New Roman"/>
              </w:rPr>
            </w:r>
          </w:p>
          <w:p w:rsidP="00900337">
            <w:pPr>
              <w:pStyle w:val="Normal"/>
              <w:rPr>
                <w:sz w:val="28"/>
                <w:szCs w:val="28"/>
                <w:rFonts w:ascii="Times New Roman" w:hAnsi="Times New Roman"/>
              </w:rPr>
              <w:suppressOverlap/>
              <w:framePr w:hAnchor="text" w:hSpace="180" w:vAnchor="text" w:wrap="around" w:y="1"/>
              <w:ind w:firstLine="708"/>
              <w:spacing w:after="0" w:line="240" w:lineRule="auto"/>
            </w:pPr>
            <w:r w:rsidR="00485592" w:rsidRPr="008b61a7">
              <w:rPr>
                <w:sz w:val="28"/>
                <w:szCs w:val="28"/>
                <w:rFonts w:ascii="Times New Roman" w:hAnsi="Times New Roman"/>
              </w:rPr>
            </w:r>
          </w:p>
          <w:p w:rsidP="00900337">
            <w:pPr>
              <w:pStyle w:val="Normal"/>
              <w:rPr>
                <w:sz w:val="28"/>
                <w:szCs w:val="28"/>
                <w:rFonts w:ascii="Times New Roman" w:hAnsi="Times New Roman"/>
              </w:rPr>
              <w:suppressOverlap/>
              <w:framePr w:hAnchor="text" w:hSpace="180" w:vAnchor="text" w:wrap="around" w:y="1"/>
              <w:ind w:firstLine="708"/>
              <w:spacing w:after="0" w:line="240" w:lineRule="auto"/>
            </w:pPr>
            <w:r w:rsidR="00485592" w:rsidRPr="008b61a7">
              <w:rPr>
                <w:sz w:val="28"/>
                <w:szCs w:val="28"/>
                <w:rFonts w:ascii="Times New Roman" w:hAnsi="Times New Roman"/>
              </w:rPr>
            </w:r>
          </w:p>
        </w:tc>
        <w:tc>
          <w:tcPr>
            <w:textDirection w:val="lrTb"/>
            <w:vAlign w:val="top"/>
            <w:tcW w:type="dxa" w:w="2835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900337">
            <w:pPr>
              <w:pStyle w:val="Normal"/>
              <w:rPr>
                <w:sz w:val="28"/>
                <w:szCs w:val="28"/>
                <w:rFonts w:ascii="Times New Roman" w:hAnsi="Times New Roman"/>
              </w:rPr>
              <w:suppressOverlap/>
              <w:framePr w:hAnchor="text" w:hSpace="180" w:vAnchor="text" w:wrap="around" w:y="1"/>
              <w:ind w:firstLine="708"/>
              <w:spacing w:after="0" w:line="240" w:lineRule="auto"/>
            </w:pPr>
            <w:r w:rsidR="00485592" w:rsidRPr="008b61a7">
              <w:rPr>
                <w:sz w:val="28"/>
                <w:szCs w:val="28"/>
                <w:rFonts w:ascii="Times New Roman" w:hAnsi="Times New Roman"/>
              </w:rPr>
            </w:r>
          </w:p>
          <w:p w:rsidP="00900337">
            <w:pPr>
              <w:pStyle w:val="Normal"/>
              <w:rPr>
                <w:sz w:val="28"/>
                <w:szCs w:val="28"/>
                <w:rFonts w:ascii="Times New Roman" w:hAnsi="Times New Roman"/>
              </w:rPr>
              <w:suppressOverlap/>
              <w:framePr w:hAnchor="text" w:hSpace="180" w:vAnchor="text" w:wrap="around" w:y="1"/>
              <w:ind w:firstLine="708"/>
              <w:spacing w:after="0" w:line="240" w:lineRule="auto"/>
            </w:pPr>
            <w:r w:rsidR="00485592">
              <w:rPr>
                <w:sz w:val="28"/>
                <w:szCs w:val="28"/>
                <w:rFonts w:ascii="Times New Roman" w:hAnsi="Times New Roman"/>
              </w:rPr>
            </w:r>
          </w:p>
          <w:p w:rsidP="00900337">
            <w:pPr>
              <w:pStyle w:val="Normal"/>
              <w:rPr>
                <w:sz w:val="28"/>
                <w:szCs w:val="28"/>
                <w:rFonts w:ascii="Times New Roman" w:hAnsi="Times New Roman"/>
              </w:rPr>
              <w:suppressOverlap/>
              <w:framePr w:hAnchor="text" w:hSpace="180" w:vAnchor="text" w:wrap="around" w:y="1"/>
              <w:ind w:firstLine="708"/>
              <w:spacing w:after="0" w:line="240" w:lineRule="auto"/>
            </w:pPr>
            <w:r w:rsidR="00485592">
              <w:rPr>
                <w:sz w:val="28"/>
                <w:szCs w:val="28"/>
                <w:rFonts w:ascii="Times New Roman" w:hAnsi="Times New Roman"/>
              </w:rPr>
            </w:r>
          </w:p>
          <w:p w:rsidP="00c8241d">
            <w:pPr>
              <w:pStyle w:val="Normal"/>
              <w:rPr>
                <w:sz w:val="28"/>
                <w:szCs w:val="28"/>
                <w:rFonts w:ascii="Times New Roman" w:hAnsi="Times New Roman"/>
              </w:rPr>
              <w:suppressOverlap/>
              <w:framePr w:hAnchor="text" w:hSpace="180" w:vAnchor="text" w:wrap="around" w:y="1"/>
              <w:ind w:firstLine="34"/>
              <w:spacing w:after="0" w:line="240" w:lineRule="auto"/>
              <w:jc w:val="right"/>
            </w:pPr>
            <w:r w:rsidR="00485592">
              <w:rPr>
                <w:sz w:val="28"/>
                <w:szCs w:val="28"/>
                <w:rFonts w:ascii="Times New Roman" w:hAnsi="Times New Roman"/>
              </w:rPr>
              <w:t xml:space="preserve">   К.Г. Слыщенко </w:t>
            </w:r>
            <w:r w:rsidR="00485592" w:rsidRPr="008b61a7">
              <w:rPr>
                <w:sz w:val="28"/>
                <w:szCs w:val="28"/>
                <w:rFonts w:ascii="Times New Roman" w:hAnsi="Times New Roman"/>
              </w:rPr>
            </w:r>
          </w:p>
        </w:tc>
      </w:tr>
    </w:tbl>
    <w:p w:rsidP="00c20876">
      <w:pPr>
        <w:pStyle w:val="Normal"/>
        <w:rPr>
          <w:vanish/>
        </w:rPr>
        <w:spacing w:after="0"/>
      </w:pPr>
      <w:r w:rsidR="00c20876" w:rsidRPr="00c20876">
        <w:rPr>
          <w:vanish/>
        </w:rPr>
      </w:r>
    </w:p>
    <w:tbl>
      <w:tblPr>
        <w:tblW w:type="dxa" w:w="10031"/>
        <w:tblLook w:val="01e0"/>
        <w:tblW w:type="dxa" w:w="10031"/>
        <w:tblpPr w:horzAnchor="margin" w:leftFromText="181" w:rightFromText="181" w:tblpY="49" w:vertAnchor="text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10031"/>
      </w:tblGrid>
      <w:tr>
        <w:trPr>
          <w:trHeight w:hRule="atLeast" w:val="615"/>
          <w:wAfter w:type="dxa" w:w="0"/>
          <w:trHeight w:hRule="atLeast" w:val="615"/>
          <w:wAfter w:type="dxa" w:w="0"/>
        </w:trPr>
        <w:tc>
          <w:tcPr>
            <w:textDirection w:val="lrTb"/>
            <w:vAlign w:val="top"/>
            <w:tcW w:type="dxa" w:w="10031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167318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framePr w:hAnchor="margin" w:hSpace="181" w:vAnchor="text" w:wrap="around" w:y="49"/>
              <w:spacing w:after="0" w:line="240" w:lineRule="auto"/>
              <w:jc w:val="center"/>
            </w:pPr>
            <w:r w:rsidR="00966d27">
              <w:rPr>
                <w:noProof/>
                <w:lang w:eastAsia="ru-RU"/>
              </w:rPr>
              <w:pict>
                <v:shapetype id="_x0000_t75" coordsize="21600,21600" o:spt="75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/>
                  <o:lock aspectratio="t" v:ext="edit"/>
                </v:shapetype>
                <v:shape type="#_x0000_t75" style="width:78.806999999999988pt;height:76.444500000000005pt;" id="{3049F42D-8B1B-4B06-8015-1A304ECA6D5E}">
                  <v:imagedata o:title="" r:id="rId4"/>
                  <w10:bordertop type="none" width="0"/>
                  <w10:borderleft type="none" width="0"/>
                  <w10:borderbottom type="none" width="0"/>
                  <w10:borderright type="none" width="0"/>
                </v:shape>
              </w:pict>
            </w:r>
            <w:r w:rsidR="00966d27">
              <w:rPr>
                <w:sz w:val="30"/>
                <w:szCs w:val="30"/>
                <w:rFonts w:ascii="Bookman Old Style" w:hAnsi="Bookman Old Style"/>
              </w:rPr>
            </w:r>
          </w:p>
          <w:p w:rsidP="00167318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framePr w:hAnchor="margin" w:hSpace="181" w:vAnchor="text" w:wrap="around" w:y="49"/>
              <w:spacing w:after="0" w:line="240" w:lineRule="auto"/>
              <w:jc w:val="center"/>
            </w:pPr>
            <w:r w:rsidR="00966d27">
              <w:rPr>
                <w:sz w:val="30"/>
                <w:szCs w:val="30"/>
                <w:rFonts w:ascii="Bookman Old Style" w:hAnsi="Bookman Old Style"/>
              </w:rPr>
            </w:r>
          </w:p>
          <w:p w:rsidP="00167318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framePr w:hAnchor="margin" w:hSpace="181" w:vAnchor="text" w:wrap="around" w:y="49"/>
              <w:spacing w:after="0" w:line="240" w:lineRule="auto"/>
              <w:jc w:val="center"/>
            </w:pPr>
            <w:r w:rsidR="00485592" w:rsidRPr="009d26ae">
              <w:rPr>
                <w:sz w:val="30"/>
                <w:szCs w:val="30"/>
                <w:rFonts w:ascii="Bookman Old Style" w:hAnsi="Bookman Old Style"/>
              </w:rPr>
              <w:t xml:space="preserve">ГОРОДСКАЯ ДУМА</w:t>
            </w:r>
            <w:r w:rsidR="00485592">
              <w:rPr>
                <w:sz w:val="30"/>
                <w:szCs w:val="30"/>
                <w:rFonts w:ascii="Bookman Old Style" w:hAnsi="Bookman Old Style"/>
              </w:rPr>
            </w:r>
          </w:p>
          <w:p w:rsidP="00167318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framePr w:hAnchor="margin" w:hSpace="181" w:vAnchor="text" w:wrap="around" w:y="49"/>
              <w:spacing w:after="0" w:line="240" w:lineRule="auto"/>
              <w:jc w:val="center"/>
            </w:pPr>
            <w:r w:rsidR="00485592" w:rsidRPr="009d26ae">
              <w:rPr>
                <w:sz w:val="30"/>
                <w:szCs w:val="30"/>
                <w:rFonts w:ascii="Bookman Old Style" w:hAnsi="Bookman Old Style"/>
              </w:rPr>
              <w:t xml:space="preserve">ПЕТРОПАВЛОВСК-КАМЧАТСКОГО ГОРОДСКОГО ОКРУГА</w:t>
            </w:r>
          </w:p>
        </w:tc>
      </w:tr>
      <w:tr>
        <w:trPr>
          <w:trHeight w:hRule="atLeast" w:val="124"/>
          <w:wAfter w:type="dxa" w:w="0"/>
          <w:trHeight w:hRule="atLeast" w:val="124"/>
          <w:wAfter w:type="dxa" w:w="0"/>
        </w:trPr>
        <w:tc>
          <w:tcPr>
            <w:textDirection w:val="lrTb"/>
            <w:vAlign w:val="top"/>
            <w:tcW w:type="dxa" w:w="10031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167318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tabs>
                <w:tab w:leader="none" w:pos="9803" w:val="right"/>
              </w:tabs>
              <w:framePr w:hAnchor="margin" w:hSpace="181" w:vAnchor="text" w:wrap="around" w:y="49"/>
              <w:spacing w:after="0"/>
            </w:pPr>
            <w:r w:rsidR="00de2ae0" w:rsidRPr="00de2ae0">
              <w:rPr>
                <w:noProof/>
                <w:lang w:eastAsia="ru-RU"/>
              </w:rPr>
              <w:pict>
                <v:line id="_x0000_s1027" type="#_x0000_t20" style="position:absolute;mso-position-vertical-relative:page;" from="-9pt,9.4000000000000004pt" to="487.55000000000001pt,9.4000000000000004pt" strokeweight="63500">
                  <v:stroke linestyle="thickThin"/>
                </v:line>
              </w:pict>
            </w:r>
            <w:r w:rsidR="00485592">
              <w:rPr>
                <w:sz w:val="30"/>
                <w:szCs w:val="30"/>
                <w:rFonts w:ascii="Bookman Old Style" w:hAnsi="Bookman Old Style"/>
              </w:rPr>
              <w:tab/>
            </w:r>
            <w:r w:rsidR="00485592" w:rsidRPr="009d26ae">
              <w:rPr>
                <w:sz w:val="30"/>
                <w:szCs w:val="30"/>
                <w:rFonts w:ascii="Bookman Old Style" w:hAnsi="Bookman Old Style"/>
              </w:rPr>
            </w:r>
          </w:p>
        </w:tc>
      </w:tr>
    </w:tbl>
    <w:p w:rsidP="00f67e61">
      <w:pPr>
        <w:pStyle w:val="Normal"/>
        <w:rPr>
          <w:b/>
          <w:sz w:val="28"/>
          <w:bCs/>
          <w:szCs w:val="28"/>
          <w:rFonts w:ascii="Times New Roman" w:hAnsi="Times New Roman"/>
        </w:rPr>
        <w:spacing w:after="0" w:line="240" w:lineRule="auto"/>
        <w:jc w:val="center"/>
      </w:pPr>
      <w:r w:rsidR="00485592" w:rsidRPr="007d5049">
        <w:rPr>
          <w:b/>
          <w:sz w:val="28"/>
          <w:bCs/>
          <w:szCs w:val="28"/>
          <w:rFonts w:ascii="Times New Roman" w:hAnsi="Times New Roman"/>
        </w:rPr>
      </w:r>
    </w:p>
    <w:p w:rsidP="00f67e61">
      <w:pPr>
        <w:pStyle w:val="Normal"/>
        <w:rPr>
          <w:b/>
          <w:sz w:val="36"/>
          <w:bCs/>
          <w:szCs w:val="36"/>
          <w:rFonts w:ascii="Times New Roman" w:hAnsi="Times New Roman"/>
        </w:rPr>
        <w:spacing w:after="0" w:line="240" w:lineRule="auto"/>
        <w:jc w:val="center"/>
      </w:pPr>
      <w:r w:rsidR="00485592" w:rsidRPr="00966d27">
        <w:rPr>
          <w:b/>
          <w:sz w:val="36"/>
          <w:bCs/>
          <w:szCs w:val="36"/>
          <w:rFonts w:ascii="Times New Roman" w:hAnsi="Times New Roman"/>
        </w:rPr>
        <w:t xml:space="preserve">РЕШЕНИЕ</w:t>
      </w:r>
    </w:p>
    <w:p w:rsidP="00f67e61">
      <w:pPr>
        <w:pStyle w:val="Normal"/>
        <w:rPr>
          <w:sz w:val="28"/>
          <w:szCs w:val="28"/>
          <w:rFonts w:ascii="Times New Roman" w:hAnsi="Times New Roman"/>
        </w:rPr>
        <w:spacing w:after="0" w:line="240" w:lineRule="auto"/>
        <w:jc w:val="center"/>
      </w:pPr>
      <w:r w:rsidR="00485592" w:rsidRPr="00f67e61">
        <w:rPr>
          <w:sz w:val="28"/>
          <w:szCs w:val="28"/>
          <w:rFonts w:ascii="Times New Roman" w:hAnsi="Times New Roman"/>
        </w:rPr>
      </w:r>
    </w:p>
    <w:p w:rsidP="00f67e61">
      <w:pPr>
        <w:pStyle w:val="Normal"/>
        <w:rPr>
          <w:sz w:val="28"/>
          <w:szCs w:val="28"/>
          <w:rFonts w:ascii="Times New Roman" w:hAnsi="Times New Roman"/>
        </w:rPr>
        <w:spacing w:after="0" w:line="240" w:lineRule="auto"/>
        <w:jc w:val="center"/>
      </w:pPr>
      <w:r w:rsidR="00485592" w:rsidRPr="00f67e61">
        <w:rPr>
          <w:sz w:val="28"/>
          <w:szCs w:val="28"/>
          <w:rFonts w:ascii="Times New Roman" w:hAnsi="Times New Roman"/>
        </w:rPr>
        <w:t xml:space="preserve">от </w:t>
      </w:r>
      <w:r w:rsidR="00826076">
        <w:rPr>
          <w:sz w:val="28"/>
          <w:szCs w:val="28"/>
          <w:rFonts w:ascii="Times New Roman" w:hAnsi="Times New Roman"/>
        </w:rPr>
        <w:t xml:space="preserve">05.03</w:t>
      </w:r>
      <w:r w:rsidR="00413e8c">
        <w:rPr>
          <w:sz w:val="28"/>
          <w:szCs w:val="28"/>
          <w:rFonts w:ascii="Times New Roman" w:hAnsi="Times New Roman"/>
        </w:rPr>
        <w:t xml:space="preserve">.2014 </w:t>
      </w:r>
      <w:r w:rsidR="00485592" w:rsidRPr="00f67e61">
        <w:rPr>
          <w:sz w:val="28"/>
          <w:szCs w:val="28"/>
          <w:rFonts w:ascii="Times New Roman" w:hAnsi="Times New Roman"/>
        </w:rPr>
        <w:t xml:space="preserve">№ </w:t>
      </w:r>
      <w:r w:rsidR="00413e8c">
        <w:rPr>
          <w:sz w:val="28"/>
          <w:szCs w:val="28"/>
          <w:rFonts w:ascii="Times New Roman" w:hAnsi="Times New Roman"/>
        </w:rPr>
        <w:t xml:space="preserve">185-нд</w:t>
      </w:r>
      <w:r w:rsidR="00485592" w:rsidRPr="00f67e61">
        <w:rPr>
          <w:sz w:val="28"/>
          <w:szCs w:val="28"/>
          <w:rFonts w:ascii="Times New Roman" w:hAnsi="Times New Roman"/>
        </w:rPr>
      </w:r>
    </w:p>
    <w:p w:rsidP="00f67e61">
      <w:pPr>
        <w:pStyle w:val="Normal"/>
        <w:rPr>
          <w:sz w:val="28"/>
          <w:bCs/>
          <w:szCs w:val="28"/>
          <w:rFonts w:ascii="Times New Roman" w:hAnsi="Times New Roman"/>
        </w:rPr>
        <w:spacing w:after="0" w:line="240" w:lineRule="auto"/>
        <w:jc w:val="center"/>
      </w:pPr>
      <w:r w:rsidR="00485592" w:rsidRPr="00606f60">
        <w:rPr>
          <w:sz w:val="28"/>
          <w:bCs/>
          <w:szCs w:val="28"/>
          <w:rFonts w:ascii="Times New Roman" w:hAnsi="Times New Roman"/>
        </w:rPr>
      </w:r>
    </w:p>
    <w:p w:rsidP="00f67e61">
      <w:pPr>
        <w:pStyle w:val="Normal"/>
        <w:rPr>
          <w:b/>
          <w:sz w:val="28"/>
          <w:bCs/>
          <w:szCs w:val="28"/>
          <w:rFonts w:ascii="Times New Roman" w:hAnsi="Times New Roman"/>
        </w:rPr>
        <w:spacing w:after="0" w:line="240" w:lineRule="auto"/>
        <w:jc w:val="center"/>
      </w:pPr>
      <w:r w:rsidR="00485592" w:rsidRPr="00f67e61">
        <w:rPr>
          <w:b/>
          <w:sz w:val="28"/>
          <w:bCs/>
          <w:szCs w:val="28"/>
          <w:rFonts w:ascii="Times New Roman" w:hAnsi="Times New Roman"/>
        </w:rPr>
        <w:t xml:space="preserve">О  внесении изменений в Решение Городской Думы</w:t>
      </w:r>
      <w:r w:rsidR="00a646f2">
        <w:rPr>
          <w:b/>
          <w:sz w:val="28"/>
          <w:bCs/>
          <w:szCs w:val="28"/>
          <w:rFonts w:ascii="Times New Roman" w:hAnsi="Times New Roman"/>
        </w:rPr>
      </w:r>
    </w:p>
    <w:p w:rsidP="00f67e61">
      <w:pPr>
        <w:pStyle w:val="Normal"/>
        <w:rPr>
          <w:b/>
          <w:sz w:val="28"/>
          <w:bCs/>
          <w:szCs w:val="28"/>
          <w:rFonts w:ascii="Times New Roman" w:hAnsi="Times New Roman"/>
        </w:rPr>
        <w:spacing w:after="0" w:line="240" w:lineRule="auto"/>
        <w:jc w:val="center"/>
      </w:pPr>
      <w:r w:rsidR="00485592" w:rsidRPr="00f67e61">
        <w:rPr>
          <w:b/>
          <w:sz w:val="28"/>
          <w:bCs/>
          <w:szCs w:val="28"/>
          <w:rFonts w:ascii="Times New Roman" w:hAnsi="Times New Roman"/>
        </w:rPr>
        <w:t xml:space="preserve">Петропавловск-Камчатского городского округа от 28.08.2013 № 108-нд </w:t>
      </w:r>
      <w:r w:rsidR="00a646f2">
        <w:rPr>
          <w:b/>
          <w:sz w:val="28"/>
          <w:bCs/>
          <w:szCs w:val="28"/>
          <w:rFonts w:ascii="Times New Roman" w:hAnsi="Times New Roman"/>
        </w:rPr>
      </w:r>
    </w:p>
    <w:p w:rsidP="00f67e61">
      <w:pPr>
        <w:pStyle w:val="Normal"/>
        <w:rPr>
          <w:b/>
          <w:sz w:val="28"/>
          <w:bCs/>
          <w:szCs w:val="28"/>
          <w:rFonts w:ascii="Times New Roman" w:hAnsi="Times New Roman"/>
        </w:rPr>
        <w:spacing w:after="0" w:line="240" w:lineRule="auto"/>
        <w:jc w:val="center"/>
      </w:pPr>
      <w:r w:rsidR="00485592" w:rsidRPr="00f67e61">
        <w:rPr>
          <w:b/>
          <w:sz w:val="28"/>
          <w:bCs/>
          <w:szCs w:val="28"/>
          <w:rFonts w:ascii="Times New Roman" w:hAnsi="Times New Roman"/>
        </w:rPr>
        <w:t xml:space="preserve">«О порядке предоставления в аренду объектов муниципального нежилого фонда в Петропавловск-Камчатском городском округе»</w:t>
      </w:r>
    </w:p>
    <w:p w:rsidP="00f67e61">
      <w:pPr>
        <w:pStyle w:val="BodyText"/>
        <w:rPr>
          <w:sz w:val="28"/>
          <w:iCs/>
          <w:szCs w:val="28"/>
        </w:rPr>
        <w:jc w:val="center"/>
      </w:pPr>
      <w:r w:rsidR="00485592" w:rsidRPr="00a1058d">
        <w:rPr>
          <w:sz w:val="28"/>
          <w:iCs/>
          <w:szCs w:val="28"/>
        </w:rPr>
      </w:r>
    </w:p>
    <w:p w:rsidP="00f67e61">
      <w:pPr>
        <w:pStyle w:val="BodyText"/>
        <w:rPr>
          <w:i/>
          <w:iCs/>
        </w:rPr>
        <w:jc w:val="center"/>
      </w:pPr>
      <w:r w:rsidR="00485592" w:rsidRPr="00f67e61">
        <w:rPr>
          <w:i/>
          <w:iCs/>
        </w:rPr>
        <w:t xml:space="preserve">Принято Городской Думой Петропавловск-Камчатского городского округа</w:t>
      </w:r>
    </w:p>
    <w:p w:rsidP="00f67e61">
      <w:pPr>
        <w:pStyle w:val="BodyText"/>
        <w:rPr>
          <w:i/>
          <w:iCs/>
        </w:rPr>
        <w:jc w:val="center"/>
      </w:pPr>
      <w:r w:rsidR="00485592" w:rsidRPr="00f67e61">
        <w:rPr>
          <w:i/>
          <w:iCs/>
        </w:rPr>
        <w:t xml:space="preserve">(решение от </w:t>
      </w:r>
      <w:r w:rsidR="00413e8c">
        <w:rPr>
          <w:i/>
          <w:iCs/>
        </w:rPr>
        <w:t xml:space="preserve">26.02.2014 </w:t>
      </w:r>
      <w:r w:rsidR="00485592" w:rsidRPr="00f67e61">
        <w:rPr>
          <w:i/>
          <w:iCs/>
        </w:rPr>
        <w:t xml:space="preserve">№</w:t>
      </w:r>
      <w:r w:rsidR="00413e8c">
        <w:rPr>
          <w:i/>
          <w:iCs/>
        </w:rPr>
        <w:t xml:space="preserve"> 4</w:t>
      </w:r>
      <w:r w:rsidR="00a70ba7">
        <w:rPr>
          <w:i/>
          <w:iCs/>
        </w:rPr>
        <w:t xml:space="preserve">09</w:t>
      </w:r>
      <w:r w:rsidR="00826076">
        <w:rPr>
          <w:i/>
          <w:iCs/>
        </w:rPr>
        <w:t xml:space="preserve">-р</w:t>
      </w:r>
      <w:r w:rsidR="00485592" w:rsidRPr="00f67e61">
        <w:rPr>
          <w:i/>
          <w:iCs/>
        </w:rPr>
        <w:t xml:space="preserve">)</w:t>
      </w:r>
      <w:r w:rsidR="00485592">
        <w:rPr>
          <w:i/>
          <w:iCs/>
        </w:rPr>
      </w:r>
    </w:p>
    <w:p w:rsidP="00f67e61">
      <w:pPr>
        <w:pStyle w:val="BodyText"/>
        <w:rPr>
          <w:sz w:val="28"/>
          <w:iCs/>
          <w:szCs w:val="28"/>
        </w:rPr>
        <w:jc w:val="center"/>
      </w:pPr>
      <w:r w:rsidR="00f67e61" w:rsidRPr="007d5049">
        <w:rPr>
          <w:sz w:val="28"/>
          <w:iCs/>
          <w:szCs w:val="28"/>
        </w:rPr>
      </w:r>
    </w:p>
    <w:p w:rsidP="00f67e61">
      <w:pPr>
        <w:pStyle w:val="179"/>
        <w:rPr>
          <w:sz w:val="28"/>
          <w:szCs w:val="28"/>
          <w:rFonts w:ascii="Times New Roman" w:hAnsi="Times New Roman"/>
        </w:rPr>
        <w:widowControl w:val="off"/>
        <w:autoSpaceDE w:val="off"/>
        <w:autoSpaceDN w:val="off"/>
        <w:ind w:firstLine="709" w:left="0"/>
        <w:spacing w:after="0" w:line="240" w:lineRule="auto"/>
      </w:pPr>
      <w:r w:rsidR="00f67e61">
        <w:rPr>
          <w:sz w:val="28"/>
          <w:szCs w:val="28"/>
          <w:lang w:eastAsia="ru-RU"/>
          <w:rFonts w:ascii="Times New Roman" w:hAnsi="Times New Roman"/>
        </w:rPr>
        <w:t xml:space="preserve">1. </w:t>
      </w:r>
      <w:r w:rsidR="00485592" w:rsidRPr="00f67e61">
        <w:rPr>
          <w:sz w:val="28"/>
          <w:szCs w:val="28"/>
          <w:rFonts w:ascii="Times New Roman" w:hAnsi="Times New Roman"/>
        </w:rPr>
        <w:t xml:space="preserve">В статье 8:</w:t>
      </w:r>
    </w:p>
    <w:p w:rsidP="00f67e61">
      <w:pPr>
        <w:pStyle w:val="179"/>
        <w:rPr>
          <w:sz w:val="28"/>
          <w:szCs w:val="28"/>
          <w:rFonts w:ascii="Times New Roman" w:hAnsi="Times New Roman"/>
        </w:rPr>
        <w:widowControl w:val="off"/>
        <w:autoSpaceDE w:val="off"/>
        <w:autoSpaceDN w:val="off"/>
        <w:ind w:firstLine="709" w:left="0"/>
        <w:spacing w:after="0" w:line="240" w:lineRule="auto"/>
      </w:pPr>
      <w:r w:rsidR="00f67e61">
        <w:rPr>
          <w:sz w:val="28"/>
          <w:szCs w:val="28"/>
          <w:rFonts w:ascii="Times New Roman" w:hAnsi="Times New Roman"/>
        </w:rPr>
        <w:t xml:space="preserve">1) </w:t>
      </w:r>
      <w:r w:rsidR="00485592" w:rsidRPr="00f67e61">
        <w:rPr>
          <w:sz w:val="28"/>
          <w:szCs w:val="28"/>
          <w:rFonts w:ascii="Times New Roman" w:hAnsi="Times New Roman"/>
        </w:rPr>
        <w:t xml:space="preserve">часть 2 изложить в следующей редакции:</w:t>
      </w:r>
    </w:p>
    <w:p w:rsidP="000e0841">
      <w:pPr>
        <w:pStyle w:val="179"/>
        <w:rPr>
          <w:sz w:val="28"/>
          <w:szCs w:val="28"/>
          <w:rFonts w:ascii="Times New Roman" w:hAnsi="Times New Roman"/>
        </w:rPr>
        <w:autoSpaceDE w:val="off"/>
        <w:autoSpaceDN w:val="off"/>
        <w:ind w:firstLine="709" w:left="0"/>
        <w:spacing w:after="0" w:line="240" w:lineRule="auto"/>
      </w:pPr>
      <w:r w:rsidR="00485592" w:rsidRPr="00f67e61">
        <w:rPr>
          <w:sz w:val="28"/>
          <w:szCs w:val="28"/>
          <w:rFonts w:ascii="Times New Roman" w:hAnsi="Times New Roman"/>
        </w:rPr>
        <w:t xml:space="preserve">«</w:t>
      </w:r>
      <w:r w:rsidR="000e0841">
        <w:rPr>
          <w:sz w:val="28"/>
          <w:szCs w:val="28"/>
          <w:rFonts w:ascii="Times New Roman" w:hAnsi="Times New Roman"/>
        </w:rPr>
        <w:t xml:space="preserve">2. </w:t>
      </w:r>
      <w:r w:rsidR="000e0841" w:rsidRPr="00f6708d">
        <w:rPr>
          <w:sz w:val="28"/>
          <w:szCs w:val="28"/>
          <w:rFonts w:ascii="Times New Roman" w:hAnsi="Times New Roman"/>
        </w:rPr>
        <w:t xml:space="preserve">Не выполнение Комитетом обязанности по проведению капитального ремонта дает арендатору право по своему выбору:</w:t>
      </w:r>
    </w:p>
    <w:p w:rsidP="000e0841">
      <w:pPr>
        <w:pStyle w:val="179"/>
        <w:rPr>
          <w:sz w:val="28"/>
          <w:szCs w:val="28"/>
          <w:rFonts w:ascii="Times New Roman" w:hAnsi="Times New Roman"/>
        </w:rPr>
        <w:autoSpaceDE w:val="off"/>
        <w:autoSpaceDN w:val="off"/>
        <w:ind w:firstLine="709" w:left="0"/>
        <w:spacing w:after="0" w:line="240" w:lineRule="auto"/>
      </w:pPr>
      <w:r w:rsidR="000e0841" w:rsidRPr="0073764e">
        <w:rPr>
          <w:sz w:val="28"/>
          <w:szCs w:val="28"/>
          <w:rFonts w:ascii="Times New Roman" w:hAnsi="Times New Roman"/>
        </w:rPr>
        <w:t xml:space="preserve">1) произвести капитальный ремонт, предусмотренный договором или вызванный неотложной необходимостью, и взыскать с арендодателя стоимость ремонта или зачесть ее в счет арендной платы;</w:t>
      </w:r>
    </w:p>
    <w:p w:rsidP="000e0841">
      <w:pPr>
        <w:pStyle w:val="179"/>
        <w:rPr>
          <w:sz w:val="28"/>
          <w:szCs w:val="28"/>
          <w:rFonts w:ascii="Times New Roman" w:hAnsi="Times New Roman"/>
        </w:rPr>
        <w:autoSpaceDE w:val="off"/>
        <w:autoSpaceDN w:val="off"/>
        <w:ind w:firstLine="709" w:left="0"/>
        <w:spacing w:after="0" w:line="240" w:lineRule="auto"/>
      </w:pPr>
      <w:r w:rsidR="000e0841" w:rsidRPr="0073764e">
        <w:rPr>
          <w:sz w:val="28"/>
          <w:szCs w:val="28"/>
          <w:rFonts w:ascii="Times New Roman" w:hAnsi="Times New Roman"/>
        </w:rPr>
        <w:t xml:space="preserve">2) потребовать соответственного уменьшения арендной платы;</w:t>
      </w:r>
    </w:p>
    <w:p w:rsidP="000e0841">
      <w:pPr>
        <w:pStyle w:val="179"/>
        <w:rPr>
          <w:sz w:val="28"/>
          <w:szCs w:val="28"/>
          <w:rFonts w:ascii="Times New Roman" w:hAnsi="Times New Roman"/>
        </w:rPr>
        <w:autoSpaceDE w:val="off"/>
        <w:autoSpaceDN w:val="off"/>
        <w:ind w:firstLine="709" w:left="0"/>
        <w:spacing w:after="0" w:line="240" w:lineRule="auto"/>
      </w:pPr>
      <w:r w:rsidR="000e0841" w:rsidRPr="0073764e">
        <w:rPr>
          <w:sz w:val="28"/>
          <w:szCs w:val="28"/>
          <w:rFonts w:ascii="Times New Roman" w:hAnsi="Times New Roman"/>
        </w:rPr>
        <w:t xml:space="preserve">3) потребовать расторжения договора и возмещения убытков.</w:t>
      </w:r>
      <w:r w:rsidR="000e0841">
        <w:rPr>
          <w:sz w:val="28"/>
          <w:szCs w:val="28"/>
          <w:rFonts w:ascii="Times New Roman" w:hAnsi="Times New Roman"/>
        </w:rPr>
        <w:t xml:space="preserve">»;</w:t>
      </w:r>
    </w:p>
    <w:p w:rsidP="000e0841">
      <w:pPr>
        <w:pStyle w:val="179"/>
        <w:rPr>
          <w:sz w:val="28"/>
          <w:szCs w:val="28"/>
          <w:rFonts w:ascii="Times New Roman" w:hAnsi="Times New Roman"/>
        </w:rPr>
        <w:autoSpaceDE w:val="off"/>
        <w:autoSpaceDN w:val="off"/>
        <w:ind w:firstLine="709" w:left="0"/>
        <w:spacing w:after="0" w:line="240" w:lineRule="auto"/>
      </w:pPr>
      <w:r w:rsidR="000e0841">
        <w:rPr>
          <w:sz w:val="28"/>
          <w:szCs w:val="28"/>
          <w:rFonts w:ascii="Times New Roman" w:hAnsi="Times New Roman"/>
        </w:rPr>
        <w:t xml:space="preserve">2) часть 3 изложить в следующей редакции:</w:t>
      </w:r>
    </w:p>
    <w:p w:rsidP="000e0841">
      <w:pPr>
        <w:pStyle w:val="179"/>
        <w:rPr>
          <w:sz w:val="28"/>
          <w:szCs w:val="28"/>
          <w:rFonts w:ascii="Times New Roman" w:hAnsi="Times New Roman"/>
        </w:rPr>
        <w:autoSpaceDE w:val="off"/>
        <w:autoSpaceDN w:val="off"/>
        <w:ind w:firstLine="709" w:left="0"/>
        <w:spacing w:after="0" w:line="240" w:lineRule="auto"/>
      </w:pPr>
      <w:r w:rsidR="000e0841">
        <w:rPr>
          <w:sz w:val="28"/>
          <w:szCs w:val="28"/>
          <w:rFonts w:ascii="Times New Roman" w:hAnsi="Times New Roman"/>
        </w:rPr>
        <w:t xml:space="preserve">«3. </w:t>
      </w:r>
      <w:r w:rsidR="00485592" w:rsidRPr="00f67e61">
        <w:rPr>
          <w:sz w:val="28"/>
          <w:szCs w:val="28"/>
          <w:rFonts w:ascii="Times New Roman" w:hAnsi="Times New Roman"/>
        </w:rPr>
        <w:t xml:space="preserve">В случае возникновения</w:t>
      </w:r>
      <w:r w:rsidR="00945711">
        <w:rPr>
          <w:sz w:val="28"/>
          <w:szCs w:val="28"/>
          <w:rFonts w:ascii="Times New Roman" w:hAnsi="Times New Roman"/>
        </w:rPr>
        <w:t xml:space="preserve"> необходимости </w:t>
      </w:r>
      <w:r w:rsidR="00485592" w:rsidRPr="00f67e61">
        <w:rPr>
          <w:sz w:val="28"/>
          <w:szCs w:val="28"/>
          <w:rFonts w:ascii="Times New Roman" w:hAnsi="Times New Roman"/>
        </w:rPr>
        <w:t xml:space="preserve">проведения капитального ремонта арендуемого объекта аренды арендатор</w:t>
      </w:r>
      <w:r w:rsidR="00797724">
        <w:rPr>
          <w:sz w:val="28"/>
          <w:szCs w:val="28"/>
          <w:rFonts w:ascii="Times New Roman" w:hAnsi="Times New Roman"/>
        </w:rPr>
        <w:t xml:space="preserve"> направляет в Комитет уведомление</w:t>
      </w:r>
      <w:r w:rsidR="00e14ba2">
        <w:rPr>
          <w:sz w:val="28"/>
          <w:szCs w:val="28"/>
          <w:rFonts w:ascii="Times New Roman" w:hAnsi="Times New Roman"/>
        </w:rPr>
        <w:t xml:space="preserve">, в котором</w:t>
      </w:r>
      <w:r w:rsidR="00485592" w:rsidRPr="00f67e61">
        <w:rPr>
          <w:sz w:val="28"/>
          <w:szCs w:val="28"/>
          <w:rFonts w:ascii="Times New Roman" w:hAnsi="Times New Roman"/>
        </w:rPr>
        <w:t xml:space="preserve"> </w:t>
      </w:r>
      <w:r w:rsidR="00e14ba2">
        <w:rPr>
          <w:sz w:val="28"/>
          <w:szCs w:val="28"/>
          <w:rFonts w:ascii="Times New Roman" w:hAnsi="Times New Roman"/>
        </w:rPr>
        <w:t xml:space="preserve">отражаю</w:t>
      </w:r>
      <w:r w:rsidR="006d0738">
        <w:rPr>
          <w:sz w:val="28"/>
          <w:szCs w:val="28"/>
          <w:rFonts w:ascii="Times New Roman" w:hAnsi="Times New Roman"/>
        </w:rPr>
        <w:t xml:space="preserve">тся</w:t>
      </w:r>
      <w:r w:rsidR="00485592" w:rsidRPr="00f67e61">
        <w:rPr>
          <w:sz w:val="28"/>
          <w:szCs w:val="28"/>
          <w:rFonts w:ascii="Times New Roman" w:hAnsi="Times New Roman"/>
        </w:rPr>
        <w:t xml:space="preserve">: наименование объекта, </w:t>
      </w:r>
      <w:r w:rsidR="006d0738">
        <w:rPr>
          <w:sz w:val="28"/>
          <w:szCs w:val="28"/>
          <w:rFonts w:ascii="Times New Roman" w:hAnsi="Times New Roman"/>
        </w:rPr>
        <w:t xml:space="preserve">указание на</w:t>
      </w:r>
      <w:r w:rsidR="00485592" w:rsidRPr="00f67e61">
        <w:rPr>
          <w:sz w:val="28"/>
          <w:szCs w:val="28"/>
          <w:rFonts w:ascii="Times New Roman" w:hAnsi="Times New Roman"/>
        </w:rPr>
        <w:t xml:space="preserve"> предпол</w:t>
      </w:r>
      <w:r w:rsidR="002602cd">
        <w:rPr>
          <w:sz w:val="28"/>
          <w:szCs w:val="28"/>
          <w:rFonts w:ascii="Times New Roman" w:hAnsi="Times New Roman"/>
        </w:rPr>
        <w:t xml:space="preserve">агаем</w:t>
      </w:r>
      <w:r w:rsidR="006d0738">
        <w:rPr>
          <w:sz w:val="28"/>
          <w:szCs w:val="28"/>
          <w:rFonts w:ascii="Times New Roman" w:hAnsi="Times New Roman"/>
        </w:rPr>
        <w:t xml:space="preserve">ые</w:t>
      </w:r>
      <w:r w:rsidR="00485592" w:rsidRPr="00f67e61">
        <w:rPr>
          <w:sz w:val="28"/>
          <w:szCs w:val="28"/>
          <w:rFonts w:ascii="Times New Roman" w:hAnsi="Times New Roman"/>
        </w:rPr>
        <w:t xml:space="preserve"> срок</w:t>
      </w:r>
      <w:r w:rsidR="006d0738">
        <w:rPr>
          <w:sz w:val="28"/>
          <w:szCs w:val="28"/>
          <w:rFonts w:ascii="Times New Roman" w:hAnsi="Times New Roman"/>
        </w:rPr>
        <w:t xml:space="preserve">и</w:t>
      </w:r>
      <w:r w:rsidR="00485592" w:rsidRPr="00f67e61">
        <w:rPr>
          <w:sz w:val="28"/>
          <w:szCs w:val="28"/>
          <w:rFonts w:ascii="Times New Roman" w:hAnsi="Times New Roman"/>
        </w:rPr>
        <w:t xml:space="preserve"> проведения </w:t>
      </w:r>
      <w:r w:rsidR="006d0738">
        <w:rPr>
          <w:sz w:val="28"/>
          <w:szCs w:val="28"/>
          <w:rFonts w:ascii="Times New Roman" w:hAnsi="Times New Roman"/>
        </w:rPr>
        <w:t xml:space="preserve">капитального </w:t>
      </w:r>
      <w:r w:rsidR="00485592" w:rsidRPr="00f67e61">
        <w:rPr>
          <w:sz w:val="28"/>
          <w:szCs w:val="28"/>
          <w:rFonts w:ascii="Times New Roman" w:hAnsi="Times New Roman"/>
        </w:rPr>
        <w:t xml:space="preserve">ремонта,</w:t>
      </w:r>
      <w:r w:rsidR="00e946b9">
        <w:rPr>
          <w:sz w:val="28"/>
          <w:szCs w:val="28"/>
          <w:rFonts w:ascii="Times New Roman" w:hAnsi="Times New Roman"/>
        </w:rPr>
        <w:t xml:space="preserve"> план</w:t>
      </w:r>
      <w:r w:rsidR="002602cd">
        <w:rPr>
          <w:sz w:val="28"/>
          <w:szCs w:val="28"/>
          <w:rFonts w:ascii="Times New Roman" w:hAnsi="Times New Roman"/>
        </w:rPr>
        <w:t xml:space="preserve"> мероприятий по выполнению</w:t>
      </w:r>
      <w:r w:rsidR="00e946b9">
        <w:rPr>
          <w:sz w:val="28"/>
          <w:szCs w:val="28"/>
          <w:rFonts w:ascii="Times New Roman" w:hAnsi="Times New Roman"/>
        </w:rPr>
        <w:t xml:space="preserve"> ремонтных работ,</w:t>
      </w:r>
      <w:r w:rsidR="00485592" w:rsidRPr="00f67e61">
        <w:rPr>
          <w:sz w:val="28"/>
          <w:szCs w:val="28"/>
          <w:rFonts w:ascii="Times New Roman" w:hAnsi="Times New Roman"/>
        </w:rPr>
        <w:t xml:space="preserve"> а также обосновани</w:t>
      </w:r>
      <w:r w:rsidR="006d0738">
        <w:rPr>
          <w:sz w:val="28"/>
          <w:szCs w:val="28"/>
          <w:rFonts w:ascii="Times New Roman" w:hAnsi="Times New Roman"/>
        </w:rPr>
        <w:t xml:space="preserve">е</w:t>
      </w:r>
      <w:r w:rsidR="002602cd">
        <w:rPr>
          <w:sz w:val="28"/>
          <w:szCs w:val="28"/>
          <w:rFonts w:ascii="Times New Roman" w:hAnsi="Times New Roman"/>
        </w:rPr>
        <w:t xml:space="preserve"> (причины, цель)</w:t>
      </w:r>
      <w:r w:rsidR="00b02744">
        <w:rPr>
          <w:sz w:val="28"/>
          <w:szCs w:val="28"/>
          <w:rFonts w:ascii="Times New Roman" w:hAnsi="Times New Roman"/>
        </w:rPr>
        <w:t xml:space="preserve"> </w:t>
      </w:r>
      <w:r w:rsidR="00e14ba2">
        <w:rPr>
          <w:sz w:val="28"/>
          <w:szCs w:val="28"/>
          <w:rFonts w:ascii="Times New Roman" w:hAnsi="Times New Roman"/>
        </w:rPr>
        <w:t xml:space="preserve">проведения капитального ремонта (д</w:t>
      </w:r>
      <w:r w:rsidR="00b02744">
        <w:rPr>
          <w:sz w:val="28"/>
          <w:szCs w:val="28"/>
          <w:rFonts w:ascii="Times New Roman" w:hAnsi="Times New Roman"/>
        </w:rPr>
        <w:t xml:space="preserve">алее – ремонтная программа).</w:t>
      </w:r>
      <w:r w:rsidR="00485592">
        <w:rPr>
          <w:sz w:val="28"/>
          <w:szCs w:val="28"/>
          <w:rFonts w:ascii="Times New Roman" w:hAnsi="Times New Roman"/>
        </w:rPr>
      </w:r>
    </w:p>
    <w:p w:rsidP="00f67e61">
      <w:pPr>
        <w:pStyle w:val="Normal"/>
        <w:rPr>
          <w:sz w:val="28"/>
          <w:szCs w:val="28"/>
          <w:rFonts w:ascii="Times New Roman" w:hAnsi="Times New Roman"/>
        </w:rPr>
        <w:ind w:firstLine="709"/>
        <w:spacing w:after="0" w:line="240" w:lineRule="auto"/>
      </w:pPr>
      <w:r w:rsidR="00226ae1">
        <w:rPr>
          <w:sz w:val="28"/>
          <w:szCs w:val="28"/>
          <w:rFonts w:ascii="Times New Roman" w:hAnsi="Times New Roman"/>
        </w:rPr>
        <w:t xml:space="preserve">Комитет в течение 10 рабочих дней со дня поступления</w:t>
      </w:r>
      <w:r w:rsidR="00324808">
        <w:rPr>
          <w:sz w:val="28"/>
          <w:szCs w:val="28"/>
          <w:rFonts w:ascii="Times New Roman" w:hAnsi="Times New Roman"/>
        </w:rPr>
        <w:t xml:space="preserve"> уведомления</w:t>
      </w:r>
      <w:r w:rsidR="00660608">
        <w:rPr>
          <w:sz w:val="28"/>
          <w:szCs w:val="28"/>
          <w:rFonts w:ascii="Times New Roman" w:hAnsi="Times New Roman"/>
        </w:rPr>
        <w:t xml:space="preserve"> </w:t>
      </w:r>
      <w:r w:rsidR="00226ae1">
        <w:rPr>
          <w:sz w:val="28"/>
          <w:szCs w:val="28"/>
          <w:rFonts w:ascii="Times New Roman" w:hAnsi="Times New Roman"/>
        </w:rPr>
        <w:t xml:space="preserve">принимает решение о проведении капитального ремонта в форме приказа </w:t>
      </w:r>
      <w:r w:rsidR="00f16960">
        <w:rPr>
          <w:sz w:val="28"/>
          <w:szCs w:val="28"/>
          <w:rFonts w:ascii="Times New Roman" w:hAnsi="Times New Roman"/>
        </w:rPr>
        <w:t xml:space="preserve">о согласовании проведения капитального ремонта (далее – приказ) </w:t>
      </w:r>
      <w:r w:rsidR="00226ae1">
        <w:rPr>
          <w:sz w:val="28"/>
          <w:szCs w:val="28"/>
          <w:rFonts w:ascii="Times New Roman" w:hAnsi="Times New Roman"/>
        </w:rPr>
        <w:t xml:space="preserve">либо </w:t>
      </w:r>
      <w:r w:rsidR="002602cd">
        <w:rPr>
          <w:sz w:val="28"/>
          <w:szCs w:val="28"/>
          <w:rFonts w:ascii="Times New Roman" w:hAnsi="Times New Roman"/>
        </w:rPr>
        <w:t xml:space="preserve">об </w:t>
      </w:r>
      <w:r w:rsidR="00226ae1">
        <w:rPr>
          <w:sz w:val="28"/>
          <w:szCs w:val="28"/>
          <w:rFonts w:ascii="Times New Roman" w:hAnsi="Times New Roman"/>
        </w:rPr>
        <w:t xml:space="preserve">отказ</w:t>
      </w:r>
      <w:r w:rsidR="002602cd">
        <w:rPr>
          <w:sz w:val="28"/>
          <w:szCs w:val="28"/>
          <w:rFonts w:ascii="Times New Roman" w:hAnsi="Times New Roman"/>
        </w:rPr>
        <w:t xml:space="preserve">е</w:t>
      </w:r>
      <w:r w:rsidR="00226ae1">
        <w:rPr>
          <w:sz w:val="28"/>
          <w:szCs w:val="28"/>
          <w:rFonts w:ascii="Times New Roman" w:hAnsi="Times New Roman"/>
        </w:rPr>
        <w:t xml:space="preserve"> в </w:t>
      </w:r>
      <w:r w:rsidR="00f82856">
        <w:rPr>
          <w:sz w:val="28"/>
          <w:szCs w:val="28"/>
          <w:rFonts w:ascii="Times New Roman" w:hAnsi="Times New Roman"/>
        </w:rPr>
        <w:t xml:space="preserve">согласовании </w:t>
      </w:r>
      <w:r w:rsidR="00226ae1">
        <w:rPr>
          <w:sz w:val="28"/>
          <w:szCs w:val="28"/>
          <w:rFonts w:ascii="Times New Roman" w:hAnsi="Times New Roman"/>
        </w:rPr>
        <w:t xml:space="preserve">проведени</w:t>
      </w:r>
      <w:r w:rsidR="00f82856">
        <w:rPr>
          <w:sz w:val="28"/>
          <w:szCs w:val="28"/>
          <w:rFonts w:ascii="Times New Roman" w:hAnsi="Times New Roman"/>
        </w:rPr>
        <w:t xml:space="preserve">я</w:t>
      </w:r>
      <w:r w:rsidR="00226ae1">
        <w:rPr>
          <w:sz w:val="28"/>
          <w:szCs w:val="28"/>
          <w:rFonts w:ascii="Times New Roman" w:hAnsi="Times New Roman"/>
        </w:rPr>
        <w:t xml:space="preserve"> капитального ремонта в форме уведомления.</w:t>
      </w:r>
      <w:r w:rsidR="00324808">
        <w:rPr>
          <w:sz w:val="28"/>
          <w:szCs w:val="28"/>
          <w:rFonts w:ascii="Times New Roman" w:hAnsi="Times New Roman"/>
        </w:rPr>
      </w:r>
    </w:p>
    <w:p w:rsidP="00f67e61">
      <w:pPr>
        <w:pStyle w:val="Normal"/>
        <w:rPr>
          <w:sz w:val="28"/>
          <w:szCs w:val="28"/>
          <w:rFonts w:ascii="Times New Roman" w:hAnsi="Times New Roman"/>
        </w:rPr>
        <w:ind w:firstLine="709"/>
        <w:spacing w:after="0" w:line="240" w:lineRule="auto"/>
      </w:pPr>
      <w:r w:rsidR="002602cd">
        <w:rPr>
          <w:sz w:val="28"/>
          <w:szCs w:val="28"/>
          <w:rFonts w:ascii="Times New Roman" w:hAnsi="Times New Roman"/>
        </w:rPr>
        <w:t xml:space="preserve">В приказе Комитетом указываются </w:t>
      </w:r>
      <w:r w:rsidR="002602cd" w:rsidRPr="00f67e61">
        <w:rPr>
          <w:sz w:val="28"/>
          <w:szCs w:val="28"/>
          <w:rFonts w:ascii="Times New Roman" w:hAnsi="Times New Roman"/>
        </w:rPr>
        <w:t xml:space="preserve">наименование объе</w:t>
      </w:r>
      <w:r w:rsidR="002602cd">
        <w:rPr>
          <w:sz w:val="28"/>
          <w:szCs w:val="28"/>
          <w:rFonts w:ascii="Times New Roman" w:hAnsi="Times New Roman"/>
        </w:rPr>
        <w:t xml:space="preserve">кта, предполагаемые</w:t>
      </w:r>
      <w:r w:rsidR="002602cd" w:rsidRPr="00f67e61">
        <w:rPr>
          <w:sz w:val="28"/>
          <w:szCs w:val="28"/>
          <w:rFonts w:ascii="Times New Roman" w:hAnsi="Times New Roman"/>
        </w:rPr>
        <w:t xml:space="preserve"> срок</w:t>
      </w:r>
      <w:r w:rsidR="002602cd">
        <w:rPr>
          <w:sz w:val="28"/>
          <w:szCs w:val="28"/>
          <w:rFonts w:ascii="Times New Roman" w:hAnsi="Times New Roman"/>
        </w:rPr>
        <w:t xml:space="preserve">и</w:t>
      </w:r>
      <w:r w:rsidR="002602cd" w:rsidRPr="00f67e61">
        <w:rPr>
          <w:sz w:val="28"/>
          <w:szCs w:val="28"/>
          <w:rFonts w:ascii="Times New Roman" w:hAnsi="Times New Roman"/>
        </w:rPr>
        <w:t xml:space="preserve"> проведения </w:t>
      </w:r>
      <w:r w:rsidR="002602cd">
        <w:rPr>
          <w:sz w:val="28"/>
          <w:szCs w:val="28"/>
          <w:rFonts w:ascii="Times New Roman" w:hAnsi="Times New Roman"/>
        </w:rPr>
        <w:t xml:space="preserve">капитального ремонта, условия использования арендованного объекта на период проведения капитального ремонта.</w:t>
      </w:r>
      <w:r w:rsidR="00c20876">
        <w:rPr>
          <w:sz w:val="28"/>
          <w:szCs w:val="28"/>
          <w:rFonts w:ascii="Times New Roman" w:hAnsi="Times New Roman"/>
        </w:rPr>
      </w:r>
    </w:p>
    <w:p w:rsidP="00f67e61">
      <w:pPr>
        <w:pStyle w:val="Normal"/>
        <w:rPr>
          <w:sz w:val="28"/>
          <w:szCs w:val="28"/>
          <w:rFonts w:ascii="Times New Roman" w:hAnsi="Times New Roman"/>
        </w:rPr>
        <w:ind w:firstLine="709"/>
        <w:spacing w:after="0" w:line="240" w:lineRule="auto"/>
      </w:pPr>
      <w:r w:rsidR="002602cd">
        <w:rPr>
          <w:sz w:val="28"/>
          <w:szCs w:val="28"/>
          <w:rFonts w:ascii="Times New Roman" w:hAnsi="Times New Roman"/>
        </w:rPr>
        <w:t xml:space="preserve">Уведомление об отказе в</w:t>
      </w:r>
      <w:r w:rsidR="002602cd" w:rsidRPr="002602cd">
        <w:rPr>
          <w:sz w:val="28"/>
          <w:szCs w:val="28"/>
          <w:rFonts w:ascii="Times New Roman" w:hAnsi="Times New Roman"/>
        </w:rPr>
        <w:t xml:space="preserve"> </w:t>
      </w:r>
      <w:r w:rsidR="00f82856">
        <w:rPr>
          <w:sz w:val="28"/>
          <w:szCs w:val="28"/>
          <w:rFonts w:ascii="Times New Roman" w:hAnsi="Times New Roman"/>
        </w:rPr>
        <w:t xml:space="preserve">согласовании </w:t>
      </w:r>
      <w:r w:rsidR="002602cd">
        <w:rPr>
          <w:sz w:val="28"/>
          <w:szCs w:val="28"/>
          <w:rFonts w:ascii="Times New Roman" w:hAnsi="Times New Roman"/>
        </w:rPr>
        <w:t xml:space="preserve">проведени</w:t>
      </w:r>
      <w:r w:rsidR="00f82856">
        <w:rPr>
          <w:sz w:val="28"/>
          <w:szCs w:val="28"/>
          <w:rFonts w:ascii="Times New Roman" w:hAnsi="Times New Roman"/>
        </w:rPr>
        <w:t xml:space="preserve">я</w:t>
      </w:r>
      <w:r w:rsidR="002602cd">
        <w:rPr>
          <w:sz w:val="28"/>
          <w:szCs w:val="28"/>
          <w:rFonts w:ascii="Times New Roman" w:hAnsi="Times New Roman"/>
        </w:rPr>
        <w:t xml:space="preserve"> капитального ремонта, содержащее основание отказа, </w:t>
      </w:r>
      <w:r w:rsidR="00226ae1">
        <w:rPr>
          <w:sz w:val="28"/>
          <w:szCs w:val="28"/>
          <w:rFonts w:ascii="Times New Roman" w:hAnsi="Times New Roman"/>
        </w:rPr>
        <w:t xml:space="preserve">Комитет обязан </w:t>
      </w:r>
      <w:r w:rsidR="002602cd">
        <w:rPr>
          <w:sz w:val="28"/>
          <w:szCs w:val="28"/>
          <w:rFonts w:ascii="Times New Roman" w:hAnsi="Times New Roman"/>
        </w:rPr>
        <w:t xml:space="preserve">направить </w:t>
      </w:r>
      <w:r w:rsidR="00226ae1">
        <w:rPr>
          <w:sz w:val="28"/>
          <w:szCs w:val="28"/>
          <w:rFonts w:ascii="Times New Roman" w:hAnsi="Times New Roman"/>
        </w:rPr>
        <w:t xml:space="preserve">в </w:t>
      </w:r>
      <w:r w:rsidR="002602cd">
        <w:rPr>
          <w:sz w:val="28"/>
          <w:szCs w:val="28"/>
          <w:rFonts w:ascii="Times New Roman" w:hAnsi="Times New Roman"/>
        </w:rPr>
        <w:t xml:space="preserve">адрес арендатора в </w:t>
      </w:r>
      <w:r w:rsidR="00226ae1">
        <w:rPr>
          <w:sz w:val="28"/>
          <w:szCs w:val="28"/>
          <w:rFonts w:ascii="Times New Roman" w:hAnsi="Times New Roman"/>
        </w:rPr>
        <w:t xml:space="preserve">течение </w:t>
      </w:r>
      <w:r w:rsidR="000e0841">
        <w:rPr>
          <w:sz w:val="28"/>
          <w:szCs w:val="28"/>
          <w:rFonts w:ascii="Times New Roman" w:hAnsi="Times New Roman"/>
        </w:rPr>
        <w:t xml:space="preserve">2</w:t>
      </w:r>
      <w:r w:rsidR="00226ae1">
        <w:rPr>
          <w:sz w:val="28"/>
          <w:szCs w:val="28"/>
          <w:rFonts w:ascii="Times New Roman" w:hAnsi="Times New Roman"/>
        </w:rPr>
        <w:t xml:space="preserve"> рабочих дней со дня принятия решения.</w:t>
      </w:r>
    </w:p>
    <w:p w:rsidP="00f67e61">
      <w:pPr>
        <w:pStyle w:val="Normal"/>
        <w:rPr>
          <w:sz w:val="28"/>
          <w:szCs w:val="28"/>
          <w:rFonts w:ascii="Times New Roman" w:hAnsi="Times New Roman"/>
        </w:rPr>
        <w:ind w:firstLine="709"/>
        <w:spacing w:after="0" w:line="240" w:lineRule="auto"/>
      </w:pPr>
      <w:r w:rsidR="002602cd">
        <w:rPr>
          <w:sz w:val="28"/>
          <w:szCs w:val="28"/>
          <w:rFonts w:ascii="Times New Roman" w:hAnsi="Times New Roman"/>
        </w:rPr>
        <w:t xml:space="preserve">В случае если</w:t>
      </w:r>
      <w:r w:rsidR="00e14ba2">
        <w:rPr>
          <w:sz w:val="28"/>
          <w:szCs w:val="28"/>
          <w:rFonts w:ascii="Times New Roman" w:hAnsi="Times New Roman"/>
        </w:rPr>
        <w:t xml:space="preserve"> ремонтн</w:t>
      </w:r>
      <w:r w:rsidR="002161bf">
        <w:rPr>
          <w:sz w:val="28"/>
          <w:szCs w:val="28"/>
          <w:rFonts w:ascii="Times New Roman" w:hAnsi="Times New Roman"/>
        </w:rPr>
        <w:t xml:space="preserve">ой</w:t>
      </w:r>
      <w:r w:rsidR="00e14ba2">
        <w:rPr>
          <w:sz w:val="28"/>
          <w:szCs w:val="28"/>
          <w:rFonts w:ascii="Times New Roman" w:hAnsi="Times New Roman"/>
        </w:rPr>
        <w:t xml:space="preserve"> программ</w:t>
      </w:r>
      <w:r w:rsidR="002161bf">
        <w:rPr>
          <w:sz w:val="28"/>
          <w:szCs w:val="28"/>
          <w:rFonts w:ascii="Times New Roman" w:hAnsi="Times New Roman"/>
        </w:rPr>
        <w:t xml:space="preserve">ой</w:t>
      </w:r>
      <w:r w:rsidR="00b02744">
        <w:rPr>
          <w:sz w:val="28"/>
          <w:szCs w:val="28"/>
          <w:rFonts w:ascii="Times New Roman" w:hAnsi="Times New Roman"/>
        </w:rPr>
        <w:t xml:space="preserve"> </w:t>
      </w:r>
      <w:r w:rsidR="002161bf">
        <w:rPr>
          <w:sz w:val="28"/>
          <w:szCs w:val="28"/>
          <w:rFonts w:ascii="Times New Roman" w:hAnsi="Times New Roman"/>
        </w:rPr>
        <w:t xml:space="preserve">планируется</w:t>
      </w:r>
      <w:r w:rsidR="00b02744">
        <w:rPr>
          <w:sz w:val="28"/>
          <w:szCs w:val="28"/>
          <w:rFonts w:ascii="Times New Roman" w:hAnsi="Times New Roman"/>
        </w:rPr>
        <w:t xml:space="preserve"> проведени</w:t>
      </w:r>
      <w:r w:rsidR="002161bf">
        <w:rPr>
          <w:sz w:val="28"/>
          <w:szCs w:val="28"/>
          <w:rFonts w:ascii="Times New Roman" w:hAnsi="Times New Roman"/>
        </w:rPr>
        <w:t xml:space="preserve">е</w:t>
      </w:r>
      <w:r w:rsidR="00373d3a">
        <w:rPr>
          <w:sz w:val="28"/>
          <w:szCs w:val="28"/>
          <w:rFonts w:ascii="Times New Roman" w:hAnsi="Times New Roman"/>
        </w:rPr>
        <w:t xml:space="preserve"> </w:t>
      </w:r>
      <w:r w:rsidR="00b02744">
        <w:rPr>
          <w:sz w:val="28"/>
          <w:szCs w:val="28"/>
          <w:rFonts w:ascii="Times New Roman" w:hAnsi="Times New Roman"/>
        </w:rPr>
        <w:t xml:space="preserve">капитального ремонта арендуемых объектов </w:t>
      </w:r>
      <w:r w:rsidR="00373d3a">
        <w:rPr>
          <w:sz w:val="28"/>
          <w:szCs w:val="28"/>
          <w:rFonts w:ascii="Times New Roman" w:hAnsi="Times New Roman"/>
        </w:rPr>
        <w:t xml:space="preserve">электро-, тепло-, газо-, водо- снабжения, водоотведения</w:t>
      </w:r>
      <w:r w:rsidR="000e0841">
        <w:rPr>
          <w:sz w:val="28"/>
          <w:szCs w:val="28"/>
          <w:rFonts w:ascii="Times New Roman" w:hAnsi="Times New Roman"/>
        </w:rPr>
        <w:t xml:space="preserve">:</w:t>
      </w:r>
    </w:p>
    <w:p w:rsidP="00f67e61">
      <w:pPr>
        <w:pStyle w:val="Normal"/>
        <w:rPr>
          <w:sz w:val="28"/>
          <w:szCs w:val="28"/>
          <w:rFonts w:ascii="Times New Roman" w:hAnsi="Times New Roman"/>
        </w:rPr>
        <w:ind w:firstLine="709"/>
        <w:spacing w:after="0" w:line="240" w:lineRule="auto"/>
      </w:pPr>
      <w:r w:rsidR="000e0841">
        <w:rPr>
          <w:sz w:val="28"/>
          <w:szCs w:val="28"/>
          <w:rFonts w:ascii="Times New Roman" w:hAnsi="Times New Roman"/>
        </w:rPr>
        <w:t xml:space="preserve">1)</w:t>
      </w:r>
      <w:r w:rsidR="00373d3a" w:rsidRPr="00f67e61">
        <w:rPr>
          <w:sz w:val="28"/>
          <w:szCs w:val="28"/>
          <w:rFonts w:ascii="Times New Roman" w:hAnsi="Times New Roman"/>
        </w:rPr>
        <w:t xml:space="preserve"> </w:t>
      </w:r>
      <w:r w:rsidR="00485592" w:rsidRPr="00f67e61">
        <w:rPr>
          <w:sz w:val="28"/>
          <w:szCs w:val="28"/>
          <w:rFonts w:ascii="Times New Roman" w:hAnsi="Times New Roman"/>
        </w:rPr>
        <w:t xml:space="preserve">Комитет в течение </w:t>
      </w:r>
      <w:r w:rsidR="002602cd">
        <w:rPr>
          <w:sz w:val="28"/>
          <w:szCs w:val="28"/>
          <w:rFonts w:ascii="Times New Roman" w:hAnsi="Times New Roman"/>
        </w:rPr>
        <w:t xml:space="preserve">1</w:t>
      </w:r>
      <w:r w:rsidR="00485592" w:rsidRPr="00f67e61">
        <w:rPr>
          <w:sz w:val="28"/>
          <w:szCs w:val="28"/>
          <w:rFonts w:ascii="Times New Roman" w:hAnsi="Times New Roman"/>
        </w:rPr>
        <w:t xml:space="preserve"> рабоч</w:t>
      </w:r>
      <w:r w:rsidR="002602cd">
        <w:rPr>
          <w:sz w:val="28"/>
          <w:szCs w:val="28"/>
          <w:rFonts w:ascii="Times New Roman" w:hAnsi="Times New Roman"/>
        </w:rPr>
        <w:t xml:space="preserve">его</w:t>
      </w:r>
      <w:r w:rsidR="00485592" w:rsidRPr="00f67e61">
        <w:rPr>
          <w:sz w:val="28"/>
          <w:szCs w:val="28"/>
          <w:rFonts w:ascii="Times New Roman" w:hAnsi="Times New Roman"/>
        </w:rPr>
        <w:t xml:space="preserve"> дн</w:t>
      </w:r>
      <w:r w:rsidR="002602cd">
        <w:rPr>
          <w:sz w:val="28"/>
          <w:szCs w:val="28"/>
          <w:rFonts w:ascii="Times New Roman" w:hAnsi="Times New Roman"/>
        </w:rPr>
        <w:t xml:space="preserve">я</w:t>
      </w:r>
      <w:r w:rsidR="00485592" w:rsidRPr="00f67e61">
        <w:rPr>
          <w:sz w:val="28"/>
          <w:szCs w:val="28"/>
          <w:rFonts w:ascii="Times New Roman" w:hAnsi="Times New Roman"/>
        </w:rPr>
        <w:t xml:space="preserve"> со дня поступ</w:t>
      </w:r>
      <w:r w:rsidR="00e14ba2">
        <w:rPr>
          <w:sz w:val="28"/>
          <w:szCs w:val="28"/>
          <w:rFonts w:ascii="Times New Roman" w:hAnsi="Times New Roman"/>
        </w:rPr>
        <w:t xml:space="preserve">ления </w:t>
      </w:r>
      <w:r w:rsidR="002602cd">
        <w:rPr>
          <w:sz w:val="28"/>
          <w:szCs w:val="28"/>
          <w:rFonts w:ascii="Times New Roman" w:hAnsi="Times New Roman"/>
        </w:rPr>
        <w:t xml:space="preserve">от арендатора</w:t>
      </w:r>
      <w:r w:rsidR="002602cd" w:rsidRPr="00f67e61">
        <w:rPr>
          <w:sz w:val="28"/>
          <w:szCs w:val="28"/>
          <w:rFonts w:ascii="Times New Roman" w:hAnsi="Times New Roman"/>
        </w:rPr>
        <w:t xml:space="preserve"> </w:t>
      </w:r>
      <w:r w:rsidR="00e14ba2">
        <w:rPr>
          <w:sz w:val="28"/>
          <w:szCs w:val="28"/>
          <w:rFonts w:ascii="Times New Roman" w:hAnsi="Times New Roman"/>
        </w:rPr>
        <w:t xml:space="preserve">уведомления </w:t>
      </w:r>
      <w:r w:rsidR="00485592" w:rsidRPr="00f67e61">
        <w:rPr>
          <w:sz w:val="28"/>
          <w:szCs w:val="28"/>
          <w:rFonts w:ascii="Times New Roman" w:hAnsi="Times New Roman"/>
        </w:rPr>
        <w:t xml:space="preserve">направляет </w:t>
      </w:r>
      <w:r w:rsidR="002602cd">
        <w:rPr>
          <w:sz w:val="28"/>
          <w:szCs w:val="28"/>
          <w:rFonts w:ascii="Times New Roman" w:hAnsi="Times New Roman"/>
        </w:rPr>
        <w:t xml:space="preserve">данное </w:t>
      </w:r>
      <w:r w:rsidR="00485592" w:rsidRPr="00f67e61">
        <w:rPr>
          <w:sz w:val="28"/>
          <w:szCs w:val="28"/>
          <w:rFonts w:ascii="Times New Roman" w:hAnsi="Times New Roman"/>
        </w:rPr>
        <w:t xml:space="preserve">уведомление</w:t>
      </w:r>
      <w:r w:rsidR="00226ae1">
        <w:rPr>
          <w:sz w:val="28"/>
          <w:szCs w:val="28"/>
          <w:rFonts w:ascii="Times New Roman" w:hAnsi="Times New Roman"/>
        </w:rPr>
        <w:t xml:space="preserve"> с приложение</w:t>
      </w:r>
      <w:r w:rsidR="0098611e">
        <w:rPr>
          <w:sz w:val="28"/>
          <w:szCs w:val="28"/>
          <w:rFonts w:ascii="Times New Roman" w:hAnsi="Times New Roman"/>
        </w:rPr>
        <w:t xml:space="preserve">м</w:t>
      </w:r>
      <w:r w:rsidR="00226ae1">
        <w:rPr>
          <w:sz w:val="28"/>
          <w:szCs w:val="28"/>
          <w:rFonts w:ascii="Times New Roman" w:hAnsi="Times New Roman"/>
        </w:rPr>
        <w:t xml:space="preserve"> копии ремонтной программы</w:t>
      </w:r>
      <w:r w:rsidR="00485592" w:rsidRPr="00f67e61">
        <w:rPr>
          <w:sz w:val="28"/>
          <w:szCs w:val="28"/>
          <w:rFonts w:ascii="Times New Roman" w:hAnsi="Times New Roman"/>
        </w:rPr>
        <w:t xml:space="preserve"> в</w:t>
      </w:r>
      <w:r w:rsidR="00867ef2">
        <w:rPr>
          <w:sz w:val="28"/>
          <w:szCs w:val="28"/>
          <w:rFonts w:ascii="Times New Roman" w:hAnsi="Times New Roman"/>
        </w:rPr>
        <w:t xml:space="preserve"> </w:t>
      </w:r>
      <w:r w:rsidR="00485592" w:rsidRPr="00f67e61">
        <w:rPr>
          <w:sz w:val="28"/>
          <w:szCs w:val="28"/>
          <w:rFonts w:ascii="Times New Roman" w:hAnsi="Times New Roman"/>
        </w:rPr>
        <w:t xml:space="preserve">Комитет городского хозяйства администрации Петропавловск-Камчатского городского округа (далее </w:t>
      </w:r>
      <w:r w:rsidR="00d66b07">
        <w:rPr>
          <w:sz w:val="28"/>
          <w:szCs w:val="28"/>
          <w:rFonts w:ascii="Times New Roman" w:hAnsi="Times New Roman"/>
        </w:rPr>
        <w:t xml:space="preserve">– Комитет городского хозяйства)</w:t>
      </w:r>
      <w:r w:rsidR="00485592" w:rsidRPr="00f67e61">
        <w:rPr>
          <w:sz w:val="28"/>
          <w:szCs w:val="28"/>
          <w:rFonts w:ascii="Times New Roman" w:hAnsi="Times New Roman"/>
        </w:rPr>
        <w:t xml:space="preserve"> для представления письменного заключения о необходимости проведения капитального ремонта арендуемого объекта</w:t>
      </w:r>
      <w:r w:rsidR="002602cd">
        <w:rPr>
          <w:sz w:val="28"/>
          <w:szCs w:val="28"/>
          <w:rFonts w:ascii="Times New Roman" w:hAnsi="Times New Roman"/>
        </w:rPr>
        <w:t xml:space="preserve"> либо об отсутствии такой необходимости</w:t>
      </w:r>
      <w:r w:rsidR="000e0841">
        <w:rPr>
          <w:sz w:val="28"/>
          <w:szCs w:val="28"/>
          <w:rFonts w:ascii="Times New Roman" w:hAnsi="Times New Roman"/>
        </w:rPr>
        <w:t xml:space="preserve">;</w:t>
      </w:r>
      <w:r w:rsidR="00485592">
        <w:rPr>
          <w:sz w:val="28"/>
          <w:szCs w:val="28"/>
          <w:rFonts w:ascii="Times New Roman" w:hAnsi="Times New Roman"/>
        </w:rPr>
      </w:r>
    </w:p>
    <w:p w:rsidP="00f67e61">
      <w:pPr>
        <w:pStyle w:val="Normal"/>
        <w:rPr>
          <w:sz w:val="28"/>
          <w:szCs w:val="28"/>
          <w:rFonts w:ascii="Times New Roman" w:hAnsi="Times New Roman"/>
        </w:rPr>
        <w:ind w:firstLine="709"/>
        <w:spacing w:after="0" w:line="240" w:lineRule="auto"/>
      </w:pPr>
      <w:r w:rsidR="000e0841">
        <w:rPr>
          <w:sz w:val="28"/>
          <w:szCs w:val="28"/>
          <w:rFonts w:ascii="Times New Roman" w:hAnsi="Times New Roman"/>
        </w:rPr>
        <w:t xml:space="preserve">2) </w:t>
      </w:r>
      <w:r w:rsidR="00485592" w:rsidRPr="00f67e61">
        <w:rPr>
          <w:sz w:val="28"/>
          <w:szCs w:val="28"/>
          <w:rFonts w:ascii="Times New Roman" w:hAnsi="Times New Roman"/>
        </w:rPr>
        <w:t xml:space="preserve">Коми</w:t>
      </w:r>
      <w:r w:rsidR="00373d3a">
        <w:rPr>
          <w:sz w:val="28"/>
          <w:szCs w:val="28"/>
          <w:rFonts w:ascii="Times New Roman" w:hAnsi="Times New Roman"/>
        </w:rPr>
        <w:t xml:space="preserve">тет городского </w:t>
      </w:r>
      <w:r w:rsidR="00d66b07">
        <w:rPr>
          <w:sz w:val="28"/>
          <w:szCs w:val="28"/>
          <w:rFonts w:ascii="Times New Roman" w:hAnsi="Times New Roman"/>
        </w:rPr>
        <w:t xml:space="preserve">хозяйства</w:t>
      </w:r>
      <w:r w:rsidR="00373d3a">
        <w:rPr>
          <w:sz w:val="28"/>
          <w:szCs w:val="28"/>
          <w:rFonts w:ascii="Times New Roman" w:hAnsi="Times New Roman"/>
        </w:rPr>
        <w:t xml:space="preserve"> </w:t>
      </w:r>
      <w:r w:rsidR="00485592" w:rsidRPr="00f67e61">
        <w:rPr>
          <w:sz w:val="28"/>
          <w:szCs w:val="28"/>
          <w:rFonts w:ascii="Times New Roman" w:hAnsi="Times New Roman"/>
        </w:rPr>
        <w:t xml:space="preserve">в течение </w:t>
      </w:r>
      <w:r w:rsidR="002602cd">
        <w:rPr>
          <w:sz w:val="28"/>
          <w:szCs w:val="28"/>
          <w:rFonts w:ascii="Times New Roman" w:hAnsi="Times New Roman"/>
        </w:rPr>
        <w:t xml:space="preserve">5</w:t>
      </w:r>
      <w:r w:rsidR="00485592" w:rsidRPr="00f67e61">
        <w:rPr>
          <w:sz w:val="28"/>
          <w:szCs w:val="28"/>
          <w:rFonts w:ascii="Times New Roman" w:hAnsi="Times New Roman"/>
        </w:rPr>
        <w:t xml:space="preserve"> рабочих дней со дня пост</w:t>
      </w:r>
      <w:r w:rsidR="00fe0923">
        <w:rPr>
          <w:sz w:val="28"/>
          <w:szCs w:val="28"/>
          <w:rFonts w:ascii="Times New Roman" w:hAnsi="Times New Roman"/>
        </w:rPr>
        <w:t xml:space="preserve">упления уведомления от Комитета</w:t>
      </w:r>
      <w:r w:rsidR="00485592" w:rsidRPr="00f67e61">
        <w:rPr>
          <w:sz w:val="28"/>
          <w:szCs w:val="28"/>
          <w:rFonts w:ascii="Times New Roman" w:hAnsi="Times New Roman"/>
        </w:rPr>
        <w:t xml:space="preserve"> </w:t>
      </w:r>
      <w:r w:rsidR="00fe0923">
        <w:rPr>
          <w:sz w:val="28"/>
          <w:szCs w:val="28"/>
          <w:rFonts w:ascii="Times New Roman" w:hAnsi="Times New Roman"/>
        </w:rPr>
        <w:t xml:space="preserve">подготавливает и </w:t>
      </w:r>
      <w:r w:rsidR="00485592" w:rsidRPr="00f67e61">
        <w:rPr>
          <w:sz w:val="28"/>
          <w:szCs w:val="28"/>
          <w:rFonts w:ascii="Times New Roman" w:hAnsi="Times New Roman"/>
        </w:rPr>
        <w:t xml:space="preserve">направляет </w:t>
      </w:r>
      <w:r w:rsidR="002161bf" w:rsidRPr="00f67e61">
        <w:rPr>
          <w:sz w:val="28"/>
          <w:szCs w:val="28"/>
          <w:rFonts w:ascii="Times New Roman" w:hAnsi="Times New Roman"/>
        </w:rPr>
        <w:t xml:space="preserve">в Комитет</w:t>
      </w:r>
      <w:r w:rsidR="002161bf">
        <w:rPr>
          <w:sz w:val="28"/>
          <w:szCs w:val="28"/>
          <w:rFonts w:ascii="Times New Roman" w:hAnsi="Times New Roman"/>
        </w:rPr>
        <w:t xml:space="preserve"> </w:t>
      </w:r>
      <w:r w:rsidR="00485592" w:rsidRPr="00f67e61">
        <w:rPr>
          <w:sz w:val="28"/>
          <w:szCs w:val="28"/>
          <w:rFonts w:ascii="Times New Roman" w:hAnsi="Times New Roman"/>
        </w:rPr>
        <w:t xml:space="preserve">письменное заключение</w:t>
      </w:r>
      <w:r w:rsidR="00fe0923" w:rsidRPr="00fe0923">
        <w:rPr>
          <w:sz w:val="28"/>
          <w:szCs w:val="28"/>
          <w:rFonts w:ascii="Times New Roman" w:hAnsi="Times New Roman"/>
        </w:rPr>
        <w:t xml:space="preserve"> </w:t>
      </w:r>
      <w:r w:rsidR="00fe0923" w:rsidRPr="00f67e61">
        <w:rPr>
          <w:sz w:val="28"/>
          <w:szCs w:val="28"/>
          <w:rFonts w:ascii="Times New Roman" w:hAnsi="Times New Roman"/>
        </w:rPr>
        <w:t xml:space="preserve">о необходимости проведения капитального ремонта арендуемого объекта</w:t>
      </w:r>
      <w:r w:rsidR="00485592" w:rsidRPr="00f67e61">
        <w:rPr>
          <w:sz w:val="28"/>
          <w:szCs w:val="28"/>
          <w:rFonts w:ascii="Times New Roman" w:hAnsi="Times New Roman"/>
        </w:rPr>
        <w:t xml:space="preserve"> </w:t>
      </w:r>
      <w:r w:rsidR="00f16960">
        <w:rPr>
          <w:sz w:val="28"/>
          <w:szCs w:val="28"/>
          <w:rFonts w:ascii="Times New Roman" w:hAnsi="Times New Roman"/>
        </w:rPr>
        <w:t xml:space="preserve">(далее – положительное заключение) либо об отсутствии такой необходимости (далее – отрицательное заключение)</w:t>
      </w:r>
      <w:r w:rsidR="000e0841">
        <w:rPr>
          <w:sz w:val="28"/>
          <w:szCs w:val="28"/>
          <w:rFonts w:ascii="Times New Roman" w:hAnsi="Times New Roman"/>
        </w:rPr>
        <w:t xml:space="preserve">;</w:t>
      </w:r>
      <w:r w:rsidR="00485592">
        <w:rPr>
          <w:sz w:val="28"/>
          <w:szCs w:val="28"/>
          <w:rFonts w:ascii="Times New Roman" w:hAnsi="Times New Roman"/>
        </w:rPr>
      </w:r>
    </w:p>
    <w:p w:rsidP="00f16960">
      <w:pPr>
        <w:pStyle w:val="Normal"/>
        <w:rPr>
          <w:sz w:val="28"/>
          <w:szCs w:val="28"/>
          <w:rFonts w:ascii="Times New Roman" w:hAnsi="Times New Roman"/>
        </w:rPr>
        <w:ind w:firstLine="709"/>
        <w:spacing w:after="0" w:line="240" w:lineRule="auto"/>
      </w:pPr>
      <w:r w:rsidR="000e0841">
        <w:rPr>
          <w:sz w:val="28"/>
          <w:szCs w:val="28"/>
          <w:rFonts w:ascii="Times New Roman" w:hAnsi="Times New Roman"/>
        </w:rPr>
        <w:t xml:space="preserve">3) </w:t>
      </w:r>
      <w:r w:rsidR="00c8241d" w:rsidRPr="00f67e61">
        <w:rPr>
          <w:sz w:val="28"/>
          <w:szCs w:val="28"/>
          <w:rFonts w:ascii="Times New Roman" w:hAnsi="Times New Roman"/>
        </w:rPr>
        <w:t xml:space="preserve">Комитет </w:t>
      </w:r>
      <w:r w:rsidR="000e0841">
        <w:rPr>
          <w:sz w:val="28"/>
          <w:szCs w:val="28"/>
          <w:rFonts w:ascii="Times New Roman" w:hAnsi="Times New Roman"/>
        </w:rPr>
        <w:t xml:space="preserve">в</w:t>
      </w:r>
      <w:r w:rsidR="00f924a4">
        <w:rPr>
          <w:sz w:val="28"/>
          <w:szCs w:val="28"/>
          <w:rFonts w:ascii="Times New Roman" w:hAnsi="Times New Roman"/>
        </w:rPr>
        <w:t xml:space="preserve"> течение </w:t>
      </w:r>
      <w:r w:rsidR="00f16960">
        <w:rPr>
          <w:sz w:val="28"/>
          <w:szCs w:val="28"/>
          <w:rFonts w:ascii="Times New Roman" w:hAnsi="Times New Roman"/>
        </w:rPr>
        <w:t xml:space="preserve">1</w:t>
      </w:r>
      <w:r w:rsidR="00f924a4">
        <w:rPr>
          <w:sz w:val="28"/>
          <w:szCs w:val="28"/>
          <w:rFonts w:ascii="Times New Roman" w:hAnsi="Times New Roman"/>
        </w:rPr>
        <w:t xml:space="preserve"> рабоч</w:t>
      </w:r>
      <w:r w:rsidR="00f16960">
        <w:rPr>
          <w:sz w:val="28"/>
          <w:szCs w:val="28"/>
          <w:rFonts w:ascii="Times New Roman" w:hAnsi="Times New Roman"/>
        </w:rPr>
        <w:t xml:space="preserve">его</w:t>
      </w:r>
      <w:r w:rsidR="00f924a4">
        <w:rPr>
          <w:sz w:val="28"/>
          <w:szCs w:val="28"/>
          <w:rFonts w:ascii="Times New Roman" w:hAnsi="Times New Roman"/>
        </w:rPr>
        <w:t xml:space="preserve"> дн</w:t>
      </w:r>
      <w:r w:rsidR="00f16960">
        <w:rPr>
          <w:sz w:val="28"/>
          <w:szCs w:val="28"/>
          <w:rFonts w:ascii="Times New Roman" w:hAnsi="Times New Roman"/>
        </w:rPr>
        <w:t xml:space="preserve">я</w:t>
      </w:r>
      <w:r w:rsidR="00f924a4">
        <w:rPr>
          <w:sz w:val="28"/>
          <w:szCs w:val="28"/>
          <w:rFonts w:ascii="Times New Roman" w:hAnsi="Times New Roman"/>
        </w:rPr>
        <w:t xml:space="preserve"> после</w:t>
      </w:r>
      <w:r w:rsidR="00606f60" w:rsidRPr="00f67e61">
        <w:rPr>
          <w:sz w:val="28"/>
          <w:szCs w:val="28"/>
          <w:rFonts w:ascii="Times New Roman" w:hAnsi="Times New Roman"/>
        </w:rPr>
        <w:t xml:space="preserve"> получени</w:t>
      </w:r>
      <w:r w:rsidR="00606f60">
        <w:rPr>
          <w:sz w:val="28"/>
          <w:szCs w:val="28"/>
          <w:rFonts w:ascii="Times New Roman" w:hAnsi="Times New Roman"/>
        </w:rPr>
        <w:t xml:space="preserve">я</w:t>
      </w:r>
      <w:r w:rsidR="00606f60" w:rsidRPr="00f67e61">
        <w:rPr>
          <w:sz w:val="28"/>
          <w:szCs w:val="28"/>
          <w:rFonts w:ascii="Times New Roman" w:hAnsi="Times New Roman"/>
        </w:rPr>
        <w:t xml:space="preserve"> п</w:t>
      </w:r>
      <w:r w:rsidR="00f16960">
        <w:rPr>
          <w:sz w:val="28"/>
          <w:szCs w:val="28"/>
          <w:rFonts w:ascii="Times New Roman" w:hAnsi="Times New Roman"/>
        </w:rPr>
        <w:t xml:space="preserve">оложитель</w:t>
      </w:r>
      <w:r w:rsidR="00606f60" w:rsidRPr="00f67e61">
        <w:rPr>
          <w:sz w:val="28"/>
          <w:szCs w:val="28"/>
          <w:rFonts w:ascii="Times New Roman" w:hAnsi="Times New Roman"/>
        </w:rPr>
        <w:t xml:space="preserve">н</w:t>
      </w:r>
      <w:r w:rsidR="00d66b07">
        <w:rPr>
          <w:sz w:val="28"/>
          <w:szCs w:val="28"/>
          <w:rFonts w:ascii="Times New Roman" w:hAnsi="Times New Roman"/>
        </w:rPr>
        <w:t xml:space="preserve">ого</w:t>
      </w:r>
      <w:r w:rsidR="00606f60" w:rsidRPr="00f67e61">
        <w:rPr>
          <w:sz w:val="28"/>
          <w:szCs w:val="28"/>
          <w:rFonts w:ascii="Times New Roman" w:hAnsi="Times New Roman"/>
        </w:rPr>
        <w:t xml:space="preserve"> </w:t>
      </w:r>
      <w:r w:rsidR="00f16960">
        <w:rPr>
          <w:sz w:val="28"/>
          <w:szCs w:val="28"/>
          <w:rFonts w:ascii="Times New Roman" w:hAnsi="Times New Roman"/>
        </w:rPr>
        <w:t xml:space="preserve">заключения </w:t>
      </w:r>
      <w:r w:rsidR="00606f60" w:rsidRPr="00f67e61">
        <w:rPr>
          <w:sz w:val="28"/>
          <w:szCs w:val="28"/>
          <w:rFonts w:ascii="Times New Roman" w:hAnsi="Times New Roman"/>
        </w:rPr>
        <w:t xml:space="preserve">сог</w:t>
      </w:r>
      <w:r w:rsidR="00c8241d">
        <w:rPr>
          <w:sz w:val="28"/>
          <w:szCs w:val="28"/>
          <w:rFonts w:ascii="Times New Roman" w:hAnsi="Times New Roman"/>
        </w:rPr>
        <w:t xml:space="preserve">ласовывает ремонтную программу </w:t>
      </w:r>
      <w:r w:rsidR="00f924a4">
        <w:rPr>
          <w:sz w:val="28"/>
          <w:szCs w:val="28"/>
          <w:rFonts w:ascii="Times New Roman" w:hAnsi="Times New Roman"/>
        </w:rPr>
        <w:t xml:space="preserve">и </w:t>
      </w:r>
      <w:r w:rsidR="00606f60" w:rsidRPr="00f67e61">
        <w:rPr>
          <w:sz w:val="28"/>
          <w:szCs w:val="28"/>
          <w:rFonts w:ascii="Times New Roman" w:hAnsi="Times New Roman"/>
        </w:rPr>
        <w:t xml:space="preserve">направляет</w:t>
      </w:r>
      <w:r w:rsidR="00e14ba2">
        <w:rPr>
          <w:sz w:val="28"/>
          <w:szCs w:val="28"/>
          <w:rFonts w:ascii="Times New Roman" w:hAnsi="Times New Roman"/>
        </w:rPr>
        <w:t xml:space="preserve"> </w:t>
      </w:r>
      <w:r w:rsidR="00f16960">
        <w:rPr>
          <w:sz w:val="28"/>
          <w:szCs w:val="28"/>
          <w:rFonts w:ascii="Times New Roman" w:hAnsi="Times New Roman"/>
        </w:rPr>
        <w:t xml:space="preserve">оригинал </w:t>
      </w:r>
      <w:r w:rsidR="00e14ba2">
        <w:rPr>
          <w:sz w:val="28"/>
          <w:szCs w:val="28"/>
          <w:rFonts w:ascii="Times New Roman" w:hAnsi="Times New Roman"/>
        </w:rPr>
        <w:t xml:space="preserve">ремонтн</w:t>
      </w:r>
      <w:r w:rsidR="00f16960">
        <w:rPr>
          <w:sz w:val="28"/>
          <w:szCs w:val="28"/>
          <w:rFonts w:ascii="Times New Roman" w:hAnsi="Times New Roman"/>
        </w:rPr>
        <w:t xml:space="preserve">ой</w:t>
      </w:r>
      <w:r w:rsidR="00e14ba2">
        <w:rPr>
          <w:sz w:val="28"/>
          <w:szCs w:val="28"/>
          <w:rFonts w:ascii="Times New Roman" w:hAnsi="Times New Roman"/>
        </w:rPr>
        <w:t xml:space="preserve"> программ</w:t>
      </w:r>
      <w:r w:rsidR="00f16960">
        <w:rPr>
          <w:sz w:val="28"/>
          <w:szCs w:val="28"/>
          <w:rFonts w:ascii="Times New Roman" w:hAnsi="Times New Roman"/>
        </w:rPr>
        <w:t xml:space="preserve">ы</w:t>
      </w:r>
      <w:r w:rsidR="00606f60" w:rsidRPr="00f67e61">
        <w:rPr>
          <w:sz w:val="28"/>
          <w:szCs w:val="28"/>
          <w:rFonts w:ascii="Times New Roman" w:hAnsi="Times New Roman"/>
        </w:rPr>
        <w:t xml:space="preserve"> на согласование в Комитет городского хозяйства</w:t>
      </w:r>
      <w:r w:rsidR="00f16960">
        <w:rPr>
          <w:sz w:val="28"/>
          <w:szCs w:val="28"/>
          <w:rFonts w:ascii="Times New Roman" w:hAnsi="Times New Roman"/>
        </w:rPr>
        <w:t xml:space="preserve">, который </w:t>
      </w:r>
      <w:r w:rsidR="00606f60" w:rsidRPr="00f67e61">
        <w:rPr>
          <w:sz w:val="28"/>
          <w:szCs w:val="28"/>
          <w:rFonts w:ascii="Times New Roman" w:hAnsi="Times New Roman"/>
        </w:rPr>
        <w:t xml:space="preserve">в течение </w:t>
      </w:r>
      <w:r w:rsidR="00f16960">
        <w:rPr>
          <w:sz w:val="28"/>
          <w:szCs w:val="28"/>
          <w:rFonts w:ascii="Times New Roman" w:hAnsi="Times New Roman"/>
        </w:rPr>
        <w:t xml:space="preserve">1</w:t>
      </w:r>
      <w:r w:rsidR="00606f60" w:rsidRPr="00f67e61">
        <w:rPr>
          <w:sz w:val="28"/>
          <w:szCs w:val="28"/>
          <w:rFonts w:ascii="Times New Roman" w:hAnsi="Times New Roman"/>
        </w:rPr>
        <w:t xml:space="preserve"> рабоч</w:t>
      </w:r>
      <w:r w:rsidR="00f16960">
        <w:rPr>
          <w:sz w:val="28"/>
          <w:szCs w:val="28"/>
          <w:rFonts w:ascii="Times New Roman" w:hAnsi="Times New Roman"/>
        </w:rPr>
        <w:t xml:space="preserve">его</w:t>
      </w:r>
      <w:r w:rsidR="00606f60" w:rsidRPr="00f67e61">
        <w:rPr>
          <w:sz w:val="28"/>
          <w:szCs w:val="28"/>
          <w:rFonts w:ascii="Times New Roman" w:hAnsi="Times New Roman"/>
        </w:rPr>
        <w:t xml:space="preserve"> дн</w:t>
      </w:r>
      <w:r w:rsidR="00f16960">
        <w:rPr>
          <w:sz w:val="28"/>
          <w:szCs w:val="28"/>
          <w:rFonts w:ascii="Times New Roman" w:hAnsi="Times New Roman"/>
        </w:rPr>
        <w:t xml:space="preserve">я</w:t>
      </w:r>
      <w:r w:rsidR="00f924a4">
        <w:rPr>
          <w:sz w:val="28"/>
          <w:szCs w:val="28"/>
          <w:rFonts w:ascii="Times New Roman" w:hAnsi="Times New Roman"/>
        </w:rPr>
        <w:t xml:space="preserve"> со дня получения </w:t>
      </w:r>
      <w:r w:rsidR="00f924a4" w:rsidRPr="00f67e61">
        <w:rPr>
          <w:sz w:val="28"/>
          <w:szCs w:val="28"/>
          <w:rFonts w:ascii="Times New Roman" w:hAnsi="Times New Roman"/>
        </w:rPr>
        <w:t xml:space="preserve">от </w:t>
      </w:r>
      <w:r w:rsidR="00f924a4">
        <w:rPr>
          <w:sz w:val="28"/>
          <w:szCs w:val="28"/>
          <w:rFonts w:ascii="Times New Roman" w:hAnsi="Times New Roman"/>
        </w:rPr>
        <w:t xml:space="preserve">Комитета согласованной</w:t>
      </w:r>
      <w:r w:rsidR="00606f60">
        <w:rPr>
          <w:sz w:val="28"/>
          <w:szCs w:val="28"/>
          <w:rFonts w:ascii="Times New Roman" w:hAnsi="Times New Roman"/>
        </w:rPr>
        <w:t xml:space="preserve"> </w:t>
      </w:r>
      <w:r w:rsidR="00f924a4" w:rsidRPr="00f67e61">
        <w:rPr>
          <w:sz w:val="28"/>
          <w:szCs w:val="28"/>
          <w:rFonts w:ascii="Times New Roman" w:hAnsi="Times New Roman"/>
        </w:rPr>
        <w:t xml:space="preserve">ремонтн</w:t>
      </w:r>
      <w:r w:rsidR="00f924a4">
        <w:rPr>
          <w:sz w:val="28"/>
          <w:szCs w:val="28"/>
          <w:rFonts w:ascii="Times New Roman" w:hAnsi="Times New Roman"/>
        </w:rPr>
        <w:t xml:space="preserve">ой</w:t>
      </w:r>
      <w:r w:rsidR="00f924a4" w:rsidRPr="00f67e61">
        <w:rPr>
          <w:sz w:val="28"/>
          <w:szCs w:val="28"/>
          <w:rFonts w:ascii="Times New Roman" w:hAnsi="Times New Roman"/>
        </w:rPr>
        <w:t xml:space="preserve"> программ</w:t>
      </w:r>
      <w:r w:rsidR="00f924a4">
        <w:rPr>
          <w:sz w:val="28"/>
          <w:szCs w:val="28"/>
          <w:rFonts w:ascii="Times New Roman" w:hAnsi="Times New Roman"/>
        </w:rPr>
        <w:t xml:space="preserve">ы</w:t>
      </w:r>
      <w:r w:rsidR="00f924a4" w:rsidRPr="00f67e61">
        <w:rPr>
          <w:sz w:val="28"/>
          <w:szCs w:val="28"/>
          <w:rFonts w:ascii="Times New Roman" w:hAnsi="Times New Roman"/>
        </w:rPr>
        <w:t xml:space="preserve"> </w:t>
      </w:r>
      <w:r w:rsidR="00606f60">
        <w:rPr>
          <w:sz w:val="28"/>
          <w:szCs w:val="28"/>
          <w:rFonts w:ascii="Times New Roman" w:hAnsi="Times New Roman"/>
        </w:rPr>
        <w:t xml:space="preserve">соглас</w:t>
      </w:r>
      <w:r w:rsidR="00f16960">
        <w:rPr>
          <w:sz w:val="28"/>
          <w:szCs w:val="28"/>
          <w:rFonts w:ascii="Times New Roman" w:hAnsi="Times New Roman"/>
        </w:rPr>
        <w:t xml:space="preserve">овыва</w:t>
      </w:r>
      <w:r w:rsidR="00606f60">
        <w:rPr>
          <w:sz w:val="28"/>
          <w:szCs w:val="28"/>
          <w:rFonts w:ascii="Times New Roman" w:hAnsi="Times New Roman"/>
        </w:rPr>
        <w:t xml:space="preserve">ет и</w:t>
      </w:r>
      <w:r w:rsidR="00606f60" w:rsidRPr="00f67e61">
        <w:rPr>
          <w:sz w:val="28"/>
          <w:szCs w:val="28"/>
          <w:rFonts w:ascii="Times New Roman" w:hAnsi="Times New Roman"/>
        </w:rPr>
        <w:t xml:space="preserve"> направляет согласованную ремонтную программу в Комитет</w:t>
      </w:r>
      <w:r w:rsidR="000e0841">
        <w:rPr>
          <w:sz w:val="28"/>
          <w:szCs w:val="28"/>
          <w:rFonts w:ascii="Times New Roman" w:hAnsi="Times New Roman"/>
        </w:rPr>
        <w:t xml:space="preserve">;</w:t>
      </w:r>
      <w:r w:rsidR="00606f60" w:rsidRPr="00f67e61">
        <w:rPr>
          <w:sz w:val="28"/>
          <w:szCs w:val="28"/>
          <w:rFonts w:ascii="Times New Roman" w:hAnsi="Times New Roman"/>
        </w:rPr>
      </w:r>
    </w:p>
    <w:p w:rsidP="00606f60">
      <w:pPr>
        <w:pStyle w:val="Normal"/>
        <w:rPr>
          <w:sz w:val="28"/>
          <w:szCs w:val="28"/>
          <w:rFonts w:ascii="Times New Roman" w:hAnsi="Times New Roman"/>
        </w:rPr>
        <w:ind w:firstLine="709"/>
        <w:spacing w:after="0" w:line="240" w:lineRule="auto"/>
      </w:pPr>
      <w:r w:rsidR="000e0841">
        <w:rPr>
          <w:sz w:val="28"/>
          <w:szCs w:val="28"/>
          <w:rFonts w:ascii="Times New Roman" w:hAnsi="Times New Roman"/>
        </w:rPr>
        <w:t xml:space="preserve">4) </w:t>
      </w:r>
      <w:r w:rsidR="00606f60" w:rsidRPr="00f67e61">
        <w:rPr>
          <w:sz w:val="28"/>
          <w:szCs w:val="28"/>
          <w:rFonts w:ascii="Times New Roman" w:hAnsi="Times New Roman"/>
        </w:rPr>
        <w:t xml:space="preserve">Комитет в течение 2 рабочих дней со дня получения согласованной ремонтной программы от Комитета </w:t>
      </w:r>
      <w:r w:rsidR="00606f60">
        <w:rPr>
          <w:sz w:val="28"/>
          <w:szCs w:val="28"/>
          <w:rFonts w:ascii="Times New Roman" w:hAnsi="Times New Roman"/>
        </w:rPr>
        <w:t xml:space="preserve">городского хозяйства</w:t>
      </w:r>
      <w:r w:rsidR="00606f60" w:rsidRPr="00f67e61">
        <w:rPr>
          <w:sz w:val="28"/>
          <w:szCs w:val="28"/>
          <w:rFonts w:ascii="Times New Roman" w:hAnsi="Times New Roman"/>
        </w:rPr>
        <w:t xml:space="preserve"> направляет </w:t>
      </w:r>
      <w:r w:rsidR="00f16960" w:rsidRPr="00f67e61">
        <w:rPr>
          <w:sz w:val="28"/>
          <w:szCs w:val="28"/>
          <w:rFonts w:ascii="Times New Roman" w:hAnsi="Times New Roman"/>
        </w:rPr>
        <w:t xml:space="preserve">арендатору</w:t>
      </w:r>
      <w:r w:rsidR="00f16960">
        <w:rPr>
          <w:sz w:val="28"/>
          <w:szCs w:val="28"/>
          <w:rFonts w:ascii="Times New Roman" w:hAnsi="Times New Roman"/>
        </w:rPr>
        <w:t xml:space="preserve"> </w:t>
      </w:r>
      <w:r w:rsidR="00f924a4">
        <w:rPr>
          <w:sz w:val="28"/>
          <w:szCs w:val="28"/>
          <w:rFonts w:ascii="Times New Roman" w:hAnsi="Times New Roman"/>
        </w:rPr>
        <w:t xml:space="preserve">согласованную</w:t>
      </w:r>
      <w:r w:rsidR="00606f60" w:rsidRPr="00f67e61">
        <w:rPr>
          <w:sz w:val="28"/>
          <w:szCs w:val="28"/>
          <w:rFonts w:ascii="Times New Roman" w:hAnsi="Times New Roman"/>
        </w:rPr>
        <w:t xml:space="preserve"> ремонтную программу</w:t>
      </w:r>
      <w:r w:rsidR="00f16960">
        <w:rPr>
          <w:sz w:val="28"/>
          <w:szCs w:val="28"/>
          <w:rFonts w:ascii="Times New Roman" w:hAnsi="Times New Roman"/>
        </w:rPr>
        <w:t xml:space="preserve"> с копией приказа</w:t>
      </w:r>
      <w:r w:rsidR="000e0841">
        <w:rPr>
          <w:sz w:val="28"/>
          <w:szCs w:val="28"/>
          <w:rFonts w:ascii="Times New Roman" w:hAnsi="Times New Roman"/>
        </w:rPr>
        <w:t xml:space="preserve">;</w:t>
      </w:r>
      <w:r w:rsidR="00606f60" w:rsidRPr="00f67e61">
        <w:rPr>
          <w:sz w:val="28"/>
          <w:szCs w:val="28"/>
          <w:rFonts w:ascii="Times New Roman" w:hAnsi="Times New Roman"/>
        </w:rPr>
      </w:r>
    </w:p>
    <w:p w:rsidP="000e0841">
      <w:pPr>
        <w:pStyle w:val="Normal"/>
        <w:rPr>
          <w:sz w:val="28"/>
          <w:szCs w:val="28"/>
          <w:rFonts w:ascii="Times New Roman" w:hAnsi="Times New Roman"/>
        </w:rPr>
        <w:ind w:firstLine="709"/>
        <w:spacing w:after="0" w:line="240" w:lineRule="auto"/>
      </w:pPr>
      <w:r w:rsidR="000e0841">
        <w:rPr>
          <w:sz w:val="28"/>
          <w:szCs w:val="28"/>
          <w:rFonts w:ascii="Times New Roman" w:hAnsi="Times New Roman"/>
        </w:rPr>
        <w:t xml:space="preserve">5) о</w:t>
      </w:r>
      <w:r w:rsidR="000e0841" w:rsidRPr="00f67e61">
        <w:rPr>
          <w:sz w:val="28"/>
          <w:szCs w:val="28"/>
          <w:rFonts w:ascii="Times New Roman" w:hAnsi="Times New Roman"/>
        </w:rPr>
        <w:t xml:space="preserve">снованием для отказа в </w:t>
      </w:r>
      <w:r w:rsidR="00f82856">
        <w:rPr>
          <w:sz w:val="28"/>
          <w:szCs w:val="28"/>
          <w:rFonts w:ascii="Times New Roman" w:hAnsi="Times New Roman"/>
        </w:rPr>
        <w:t xml:space="preserve">согласовании </w:t>
      </w:r>
      <w:r w:rsidR="000e0841" w:rsidRPr="00f67e61">
        <w:rPr>
          <w:sz w:val="28"/>
          <w:szCs w:val="28"/>
          <w:rFonts w:ascii="Times New Roman" w:hAnsi="Times New Roman"/>
        </w:rPr>
        <w:t xml:space="preserve">проведени</w:t>
      </w:r>
      <w:r w:rsidR="00f82856">
        <w:rPr>
          <w:sz w:val="28"/>
          <w:szCs w:val="28"/>
          <w:rFonts w:ascii="Times New Roman" w:hAnsi="Times New Roman"/>
        </w:rPr>
        <w:t xml:space="preserve">я</w:t>
      </w:r>
      <w:r w:rsidR="000e0841" w:rsidRPr="00f67e61">
        <w:rPr>
          <w:sz w:val="28"/>
          <w:szCs w:val="28"/>
          <w:rFonts w:ascii="Times New Roman" w:hAnsi="Times New Roman"/>
        </w:rPr>
        <w:t xml:space="preserve"> капитального ремонта арендуемого объекта</w:t>
      </w:r>
      <w:r w:rsidR="000e0841">
        <w:rPr>
          <w:sz w:val="28"/>
          <w:szCs w:val="28"/>
          <w:rFonts w:ascii="Times New Roman" w:hAnsi="Times New Roman"/>
        </w:rPr>
        <w:t xml:space="preserve"> аренды</w:t>
      </w:r>
      <w:r w:rsidR="000e0841" w:rsidRPr="00f67e61">
        <w:rPr>
          <w:sz w:val="28"/>
          <w:szCs w:val="28"/>
          <w:rFonts w:ascii="Times New Roman" w:hAnsi="Times New Roman"/>
        </w:rPr>
        <w:t xml:space="preserve"> является отрицательное </w:t>
      </w:r>
      <w:r w:rsidR="000e0841">
        <w:rPr>
          <w:sz w:val="28"/>
          <w:szCs w:val="28"/>
          <w:rFonts w:ascii="Times New Roman" w:hAnsi="Times New Roman"/>
        </w:rPr>
        <w:t xml:space="preserve">заключение </w:t>
      </w:r>
      <w:r w:rsidR="000e0841" w:rsidRPr="00f67e61">
        <w:rPr>
          <w:sz w:val="28"/>
          <w:szCs w:val="28"/>
          <w:rFonts w:ascii="Times New Roman" w:hAnsi="Times New Roman"/>
        </w:rPr>
        <w:t xml:space="preserve">либо отсутствие </w:t>
      </w:r>
      <w:r w:rsidR="000e0841">
        <w:rPr>
          <w:sz w:val="28"/>
          <w:szCs w:val="28"/>
          <w:rFonts w:ascii="Times New Roman" w:hAnsi="Times New Roman"/>
        </w:rPr>
        <w:t xml:space="preserve">согласования ремонтной программы Комитетом городского хозяйства. В этом случае  Комитет </w:t>
      </w:r>
      <w:r w:rsidR="00de31c3" w:rsidRPr="00c37008">
        <w:rPr>
          <w:sz w:val="28"/>
          <w:szCs w:val="28"/>
          <w:rFonts w:ascii="Times New Roman" w:hAnsi="Times New Roman"/>
        </w:rPr>
        <w:t xml:space="preserve">в течение </w:t>
      </w:r>
      <w:r w:rsidR="00c37008" w:rsidRPr="00c37008">
        <w:rPr>
          <w:sz w:val="28"/>
          <w:szCs w:val="28"/>
          <w:rFonts w:ascii="Times New Roman" w:hAnsi="Times New Roman"/>
        </w:rPr>
        <w:t xml:space="preserve">2</w:t>
      </w:r>
      <w:r w:rsidR="00de31c3" w:rsidRPr="00c37008">
        <w:rPr>
          <w:sz w:val="28"/>
          <w:szCs w:val="28"/>
          <w:rFonts w:ascii="Times New Roman" w:hAnsi="Times New Roman"/>
        </w:rPr>
        <w:t xml:space="preserve"> рабочих дней со дня поступления отрицательного заключения либо </w:t>
      </w:r>
      <w:r w:rsidR="00c37008" w:rsidRPr="00c37008">
        <w:rPr>
          <w:sz w:val="28"/>
          <w:szCs w:val="28"/>
          <w:rFonts w:ascii="Times New Roman" w:hAnsi="Times New Roman"/>
        </w:rPr>
        <w:t xml:space="preserve">не</w:t>
      </w:r>
      <w:r w:rsidR="00de31c3" w:rsidRPr="00c37008">
        <w:rPr>
          <w:sz w:val="28"/>
          <w:szCs w:val="28"/>
          <w:rFonts w:ascii="Times New Roman" w:hAnsi="Times New Roman"/>
        </w:rPr>
        <w:t xml:space="preserve"> согласовани</w:t>
      </w:r>
      <w:r w:rsidR="000e0841">
        <w:rPr>
          <w:sz w:val="28"/>
          <w:szCs w:val="28"/>
          <w:rFonts w:ascii="Times New Roman" w:hAnsi="Times New Roman"/>
        </w:rPr>
        <w:t xml:space="preserve">я</w:t>
      </w:r>
      <w:r w:rsidR="00de31c3" w:rsidRPr="00c37008">
        <w:rPr>
          <w:sz w:val="28"/>
          <w:szCs w:val="28"/>
          <w:rFonts w:ascii="Times New Roman" w:hAnsi="Times New Roman"/>
        </w:rPr>
        <w:t xml:space="preserve"> ремонтной программы направляет </w:t>
      </w:r>
      <w:r w:rsidR="00c37008" w:rsidRPr="00c37008">
        <w:rPr>
          <w:sz w:val="28"/>
          <w:szCs w:val="28"/>
          <w:rFonts w:ascii="Times New Roman" w:hAnsi="Times New Roman"/>
        </w:rPr>
        <w:t xml:space="preserve">в адрес арендатора </w:t>
      </w:r>
      <w:r w:rsidR="00de31c3" w:rsidRPr="00c37008">
        <w:rPr>
          <w:sz w:val="28"/>
          <w:szCs w:val="28"/>
          <w:rFonts w:ascii="Times New Roman" w:hAnsi="Times New Roman"/>
        </w:rPr>
        <w:t xml:space="preserve">уведомление об отказе в </w:t>
      </w:r>
      <w:r w:rsidR="00f82856">
        <w:rPr>
          <w:sz w:val="28"/>
          <w:szCs w:val="28"/>
          <w:rFonts w:ascii="Times New Roman" w:hAnsi="Times New Roman"/>
        </w:rPr>
        <w:t xml:space="preserve">согласовании </w:t>
      </w:r>
      <w:r w:rsidR="00de31c3" w:rsidRPr="00c37008">
        <w:rPr>
          <w:sz w:val="28"/>
          <w:szCs w:val="28"/>
          <w:rFonts w:ascii="Times New Roman" w:hAnsi="Times New Roman"/>
        </w:rPr>
        <w:t xml:space="preserve">проведени</w:t>
      </w:r>
      <w:r w:rsidR="00f82856">
        <w:rPr>
          <w:sz w:val="28"/>
          <w:szCs w:val="28"/>
          <w:rFonts w:ascii="Times New Roman" w:hAnsi="Times New Roman"/>
        </w:rPr>
        <w:t xml:space="preserve">я</w:t>
      </w:r>
      <w:r w:rsidR="00de31c3" w:rsidRPr="00c37008">
        <w:rPr>
          <w:sz w:val="28"/>
          <w:szCs w:val="28"/>
          <w:rFonts w:ascii="Times New Roman" w:hAnsi="Times New Roman"/>
        </w:rPr>
        <w:t xml:space="preserve"> капитального ремонта</w:t>
      </w:r>
      <w:r w:rsidR="00c37008" w:rsidRPr="00c37008">
        <w:rPr>
          <w:sz w:val="28"/>
          <w:szCs w:val="28"/>
          <w:rFonts w:ascii="Times New Roman" w:hAnsi="Times New Roman"/>
        </w:rPr>
        <w:t xml:space="preserve"> арендуемого объекта аренды</w:t>
      </w:r>
      <w:r w:rsidR="00de31c3" w:rsidRPr="00c37008">
        <w:rPr>
          <w:sz w:val="28"/>
          <w:szCs w:val="28"/>
          <w:rFonts w:ascii="Times New Roman" w:hAnsi="Times New Roman"/>
        </w:rPr>
        <w:t xml:space="preserve">.</w:t>
      </w:r>
      <w:r w:rsidR="000e0841">
        <w:rPr>
          <w:sz w:val="28"/>
          <w:szCs w:val="28"/>
          <w:rFonts w:ascii="Times New Roman" w:hAnsi="Times New Roman"/>
        </w:rPr>
      </w:r>
    </w:p>
    <w:p w:rsidP="000e0841">
      <w:pPr>
        <w:pStyle w:val="Normal"/>
        <w:rPr>
          <w:sz w:val="28"/>
          <w:szCs w:val="28"/>
          <w:rFonts w:ascii="Times New Roman" w:hAnsi="Times New Roman"/>
        </w:rPr>
        <w:ind w:firstLine="709"/>
        <w:spacing w:after="0" w:line="240" w:lineRule="auto"/>
      </w:pPr>
      <w:r w:rsidR="000e0841">
        <w:rPr>
          <w:sz w:val="28"/>
          <w:szCs w:val="28"/>
          <w:rFonts w:ascii="Times New Roman" w:hAnsi="Times New Roman"/>
        </w:rPr>
        <w:t xml:space="preserve">В иных случаях процедуры согласования ремонтной программы с </w:t>
      </w:r>
      <w:r w:rsidR="000e0841" w:rsidRPr="00f67e61">
        <w:rPr>
          <w:sz w:val="28"/>
          <w:szCs w:val="28"/>
          <w:rFonts w:ascii="Times New Roman" w:hAnsi="Times New Roman"/>
        </w:rPr>
        <w:t xml:space="preserve">Коми</w:t>
      </w:r>
      <w:r w:rsidR="000e0841">
        <w:rPr>
          <w:sz w:val="28"/>
          <w:szCs w:val="28"/>
          <w:rFonts w:ascii="Times New Roman" w:hAnsi="Times New Roman"/>
        </w:rPr>
        <w:t xml:space="preserve">тетом городского хозяйства не требуется.»;</w:t>
      </w:r>
    </w:p>
    <w:p w:rsidP="00be2272">
      <w:pPr>
        <w:pStyle w:val="179"/>
        <w:rPr>
          <w:sz w:val="28"/>
          <w:szCs w:val="28"/>
          <w:rFonts w:ascii="Times New Roman" w:hAnsi="Times New Roman"/>
        </w:rPr>
        <w:widowControl w:val="off"/>
        <w:autoSpaceDE w:val="off"/>
        <w:autoSpaceDN w:val="off"/>
        <w:ind w:firstLine="709" w:left="0"/>
        <w:spacing w:after="0" w:line="240" w:lineRule="auto"/>
      </w:pPr>
      <w:r w:rsidR="000e0841">
        <w:rPr>
          <w:sz w:val="28"/>
          <w:szCs w:val="28"/>
          <w:rFonts w:ascii="Times New Roman" w:hAnsi="Times New Roman"/>
        </w:rPr>
        <w:t xml:space="preserve">3</w:t>
      </w:r>
      <w:r w:rsidR="00be2272">
        <w:rPr>
          <w:sz w:val="28"/>
          <w:szCs w:val="28"/>
          <w:rFonts w:ascii="Times New Roman" w:hAnsi="Times New Roman"/>
        </w:rPr>
        <w:t xml:space="preserve">)</w:t>
      </w:r>
      <w:r w:rsidR="00be2272" w:rsidRPr="00f67e61">
        <w:rPr>
          <w:sz w:val="28"/>
          <w:szCs w:val="28"/>
          <w:rFonts w:ascii="Times New Roman" w:hAnsi="Times New Roman"/>
        </w:rPr>
        <w:t xml:space="preserve"> </w:t>
      </w:r>
      <w:r w:rsidR="00be2272">
        <w:rPr>
          <w:sz w:val="28"/>
          <w:szCs w:val="28"/>
          <w:rFonts w:ascii="Times New Roman" w:hAnsi="Times New Roman"/>
        </w:rPr>
        <w:t xml:space="preserve">п</w:t>
      </w:r>
      <w:r w:rsidR="00be2272" w:rsidRPr="00f67e61">
        <w:rPr>
          <w:sz w:val="28"/>
          <w:szCs w:val="28"/>
          <w:rFonts w:ascii="Times New Roman" w:hAnsi="Times New Roman"/>
        </w:rPr>
        <w:t xml:space="preserve">ункт 1 части 5 изложить в следующей редакции:</w:t>
      </w:r>
    </w:p>
    <w:p w:rsidP="00be2272">
      <w:pPr>
        <w:pStyle w:val="179"/>
        <w:rPr>
          <w:sz w:val="28"/>
          <w:szCs w:val="28"/>
          <w:rFonts w:ascii="Times New Roman" w:hAnsi="Times New Roman"/>
        </w:rPr>
        <w:widowControl w:val="off"/>
        <w:autoSpaceDE w:val="off"/>
        <w:autoSpaceDN w:val="off"/>
        <w:ind w:firstLine="709" w:left="0"/>
        <w:spacing w:after="0" w:line="240" w:lineRule="auto"/>
      </w:pPr>
      <w:r w:rsidR="00be2272" w:rsidRPr="00f67e61">
        <w:rPr>
          <w:sz w:val="28"/>
          <w:szCs w:val="28"/>
          <w:rFonts w:ascii="Times New Roman" w:hAnsi="Times New Roman"/>
        </w:rPr>
        <w:t xml:space="preserve">«1) не соответствие выполненных работ </w:t>
      </w:r>
      <w:r w:rsidR="00be2272">
        <w:rPr>
          <w:sz w:val="28"/>
          <w:szCs w:val="28"/>
          <w:rFonts w:ascii="Times New Roman" w:hAnsi="Times New Roman"/>
        </w:rPr>
        <w:t xml:space="preserve">согласованно</w:t>
      </w:r>
      <w:r w:rsidR="00a1058d">
        <w:rPr>
          <w:sz w:val="28"/>
          <w:szCs w:val="28"/>
          <w:rFonts w:ascii="Times New Roman" w:hAnsi="Times New Roman"/>
        </w:rPr>
        <w:t xml:space="preserve">й</w:t>
      </w:r>
      <w:r w:rsidR="00be2272">
        <w:rPr>
          <w:sz w:val="28"/>
          <w:szCs w:val="28"/>
          <w:rFonts w:ascii="Times New Roman" w:hAnsi="Times New Roman"/>
        </w:rPr>
        <w:t xml:space="preserve"> ремонтной программ</w:t>
      </w:r>
      <w:r w:rsidR="00a1058d">
        <w:rPr>
          <w:sz w:val="28"/>
          <w:szCs w:val="28"/>
          <w:rFonts w:ascii="Times New Roman" w:hAnsi="Times New Roman"/>
        </w:rPr>
        <w:t xml:space="preserve">е</w:t>
      </w:r>
      <w:r w:rsidR="00be2272">
        <w:rPr>
          <w:sz w:val="28"/>
          <w:szCs w:val="28"/>
          <w:rFonts w:ascii="Times New Roman" w:hAnsi="Times New Roman"/>
        </w:rPr>
        <w:t xml:space="preserve">;»;</w:t>
      </w:r>
      <w:r w:rsidR="00be2272" w:rsidRPr="00f67e61">
        <w:rPr>
          <w:sz w:val="28"/>
          <w:szCs w:val="28"/>
          <w:rFonts w:ascii="Times New Roman" w:hAnsi="Times New Roman"/>
        </w:rPr>
      </w:r>
    </w:p>
    <w:p w:rsidP="00be2272">
      <w:pPr>
        <w:pStyle w:val="179"/>
        <w:rPr>
          <w:sz w:val="28"/>
          <w:szCs w:val="28"/>
          <w:rFonts w:ascii="Times New Roman" w:hAnsi="Times New Roman"/>
        </w:rPr>
        <w:widowControl w:val="off"/>
        <w:autoSpaceDE w:val="off"/>
        <w:autoSpaceDN w:val="off"/>
        <w:ind w:firstLine="709" w:left="0"/>
        <w:spacing w:after="0" w:line="240" w:lineRule="auto"/>
      </w:pPr>
      <w:r w:rsidR="000e0841">
        <w:rPr>
          <w:sz w:val="28"/>
          <w:szCs w:val="28"/>
          <w:rFonts w:ascii="Times New Roman" w:hAnsi="Times New Roman"/>
        </w:rPr>
        <w:t xml:space="preserve">4</w:t>
      </w:r>
      <w:r w:rsidR="00be2272">
        <w:rPr>
          <w:sz w:val="28"/>
          <w:szCs w:val="28"/>
          <w:rFonts w:ascii="Times New Roman" w:hAnsi="Times New Roman"/>
        </w:rPr>
        <w:t xml:space="preserve">)</w:t>
      </w:r>
      <w:r w:rsidR="00be2272" w:rsidRPr="00f67e61">
        <w:rPr>
          <w:sz w:val="28"/>
          <w:szCs w:val="28"/>
          <w:rFonts w:ascii="Times New Roman" w:hAnsi="Times New Roman"/>
        </w:rPr>
        <w:t xml:space="preserve"> </w:t>
      </w:r>
      <w:r w:rsidR="00be2272">
        <w:rPr>
          <w:sz w:val="28"/>
          <w:szCs w:val="28"/>
          <w:rFonts w:ascii="Times New Roman" w:hAnsi="Times New Roman"/>
        </w:rPr>
        <w:t xml:space="preserve">в части 6:</w:t>
      </w:r>
    </w:p>
    <w:p w:rsidP="00be2272">
      <w:pPr>
        <w:pStyle w:val="179"/>
        <w:rPr>
          <w:sz w:val="28"/>
          <w:szCs w:val="28"/>
          <w:rFonts w:ascii="Times New Roman" w:hAnsi="Times New Roman"/>
        </w:rPr>
        <w:widowControl w:val="off"/>
        <w:autoSpaceDE w:val="off"/>
        <w:autoSpaceDN w:val="off"/>
        <w:ind w:firstLine="709" w:left="0"/>
        <w:spacing w:after="0" w:line="240" w:lineRule="auto"/>
      </w:pPr>
      <w:r w:rsidR="00be2272">
        <w:rPr>
          <w:sz w:val="28"/>
          <w:szCs w:val="28"/>
          <w:rFonts w:ascii="Times New Roman" w:hAnsi="Times New Roman"/>
        </w:rPr>
        <w:t xml:space="preserve">а</w:t>
      </w:r>
      <w:r w:rsidR="00be2272" w:rsidRPr="00f67e61">
        <w:rPr>
          <w:sz w:val="28"/>
          <w:szCs w:val="28"/>
          <w:rFonts w:ascii="Times New Roman" w:hAnsi="Times New Roman"/>
        </w:rPr>
        <w:t xml:space="preserve">бзац второй исключит</w:t>
      </w:r>
      <w:r w:rsidR="00be2272">
        <w:rPr>
          <w:sz w:val="28"/>
          <w:szCs w:val="28"/>
          <w:rFonts w:ascii="Times New Roman" w:hAnsi="Times New Roman"/>
        </w:rPr>
        <w:t xml:space="preserve">ь;</w:t>
      </w:r>
      <w:r w:rsidR="00be2272" w:rsidRPr="00f67e61">
        <w:rPr>
          <w:sz w:val="28"/>
          <w:szCs w:val="28"/>
          <w:rFonts w:ascii="Times New Roman" w:hAnsi="Times New Roman"/>
        </w:rPr>
      </w:r>
    </w:p>
    <w:p w:rsidP="00be2272">
      <w:pPr>
        <w:pStyle w:val="179"/>
        <w:rPr>
          <w:sz w:val="28"/>
          <w:szCs w:val="28"/>
          <w:rFonts w:ascii="Times New Roman" w:hAnsi="Times New Roman"/>
        </w:rPr>
        <w:widowControl w:val="off"/>
        <w:autoSpaceDE w:val="off"/>
        <w:autoSpaceDN w:val="off"/>
        <w:ind w:firstLine="709" w:left="0"/>
        <w:spacing w:after="0" w:line="240" w:lineRule="auto"/>
      </w:pPr>
      <w:r w:rsidR="00be2272">
        <w:rPr>
          <w:sz w:val="28"/>
          <w:szCs w:val="28"/>
          <w:rFonts w:ascii="Times New Roman" w:hAnsi="Times New Roman"/>
        </w:rPr>
        <w:t xml:space="preserve">а</w:t>
      </w:r>
      <w:r w:rsidR="00be2272" w:rsidRPr="00f67e61">
        <w:rPr>
          <w:sz w:val="28"/>
          <w:szCs w:val="28"/>
          <w:rFonts w:ascii="Times New Roman" w:hAnsi="Times New Roman"/>
        </w:rPr>
        <w:t xml:space="preserve">бзац четвертый изложить в следующей редакции:</w:t>
      </w:r>
      <w:r w:rsidR="00be2272">
        <w:rPr>
          <w:sz w:val="28"/>
          <w:szCs w:val="28"/>
          <w:rFonts w:ascii="Times New Roman" w:hAnsi="Times New Roman"/>
        </w:rPr>
      </w:r>
    </w:p>
    <w:p w:rsidP="00f67e61">
      <w:pPr>
        <w:pStyle w:val="179"/>
        <w:rPr>
          <w:sz w:val="28"/>
          <w:szCs w:val="28"/>
          <w:rFonts w:ascii="Times New Roman" w:hAnsi="Times New Roman"/>
        </w:rPr>
        <w:widowControl w:val="off"/>
        <w:autoSpaceDE w:val="off"/>
        <w:autoSpaceDN w:val="off"/>
        <w:ind w:firstLine="709" w:left="0"/>
        <w:spacing w:after="0" w:line="240" w:lineRule="auto"/>
      </w:pPr>
      <w:r w:rsidR="00485592" w:rsidRPr="00f67e61">
        <w:rPr>
          <w:sz w:val="28"/>
          <w:szCs w:val="28"/>
          <w:rFonts w:ascii="Times New Roman" w:hAnsi="Times New Roman"/>
        </w:rPr>
        <w:t xml:space="preserve">«Основанием для отказа в уменьшении арендной платы является отсутствие </w:t>
      </w:r>
      <w:r w:rsidR="00be2272">
        <w:rPr>
          <w:sz w:val="28"/>
          <w:szCs w:val="28"/>
          <w:rFonts w:ascii="Times New Roman" w:hAnsi="Times New Roman"/>
        </w:rPr>
        <w:t xml:space="preserve">согласованной ремонтной программы.»;</w:t>
      </w:r>
      <w:r w:rsidR="00485592">
        <w:rPr>
          <w:sz w:val="28"/>
          <w:szCs w:val="28"/>
          <w:rFonts w:ascii="Times New Roman" w:hAnsi="Times New Roman"/>
        </w:rPr>
      </w:r>
    </w:p>
    <w:p w:rsidP="00f67e61">
      <w:pPr>
        <w:pStyle w:val="179"/>
        <w:rPr>
          <w:sz w:val="28"/>
          <w:szCs w:val="28"/>
          <w:rFonts w:ascii="Times New Roman" w:hAnsi="Times New Roman"/>
        </w:rPr>
        <w:widowControl w:val="off"/>
        <w:autoSpaceDE w:val="off"/>
        <w:autoSpaceDN w:val="off"/>
        <w:ind w:firstLine="709" w:left="0"/>
        <w:spacing w:after="0" w:line="240" w:lineRule="auto"/>
      </w:pPr>
      <w:r w:rsidR="000e0841">
        <w:rPr>
          <w:sz w:val="28"/>
          <w:szCs w:val="28"/>
          <w:rFonts w:ascii="Times New Roman" w:hAnsi="Times New Roman"/>
        </w:rPr>
        <w:t xml:space="preserve">5</w:t>
      </w:r>
      <w:r w:rsidR="00520f31">
        <w:rPr>
          <w:sz w:val="28"/>
          <w:szCs w:val="28"/>
          <w:rFonts w:ascii="Times New Roman" w:hAnsi="Times New Roman"/>
        </w:rPr>
        <w:t xml:space="preserve">) часть 1 статьи 10 изложить в следующей редакции:</w:t>
      </w:r>
      <w:r w:rsidR="00be2272">
        <w:rPr>
          <w:sz w:val="28"/>
          <w:szCs w:val="28"/>
          <w:rFonts w:ascii="Times New Roman" w:hAnsi="Times New Roman"/>
        </w:rPr>
      </w:r>
    </w:p>
    <w:p w:rsidP="006d1dee">
      <w:pPr>
        <w:pStyle w:val="179"/>
        <w:rPr>
          <w:sz w:val="28"/>
          <w:szCs w:val="28"/>
          <w:rFonts w:ascii="Times New Roman" w:hAnsi="Times New Roman"/>
        </w:rPr>
        <w:widowControl w:val="off"/>
        <w:autoSpaceDE w:val="off"/>
        <w:autoSpaceDN w:val="off"/>
        <w:ind w:firstLine="709" w:left="0"/>
        <w:spacing w:after="0" w:line="240" w:lineRule="auto"/>
      </w:pPr>
      <w:r w:rsidR="00520f31">
        <w:rPr>
          <w:sz w:val="28"/>
          <w:szCs w:val="28"/>
          <w:rFonts w:ascii="Times New Roman" w:hAnsi="Times New Roman"/>
        </w:rPr>
        <w:t xml:space="preserve">«1. Настоящее Решение вступает в силу после дня его официального опубликования</w:t>
      </w:r>
      <w:r w:rsidR="00402153">
        <w:rPr>
          <w:sz w:val="28"/>
          <w:szCs w:val="28"/>
          <w:rFonts w:ascii="Times New Roman" w:hAnsi="Times New Roman"/>
        </w:rPr>
        <w:t xml:space="preserve">.</w:t>
      </w:r>
    </w:p>
    <w:p w:rsidP="006d1dee">
      <w:pPr>
        <w:pStyle w:val="179"/>
        <w:rPr>
          <w:sz w:val="28"/>
          <w:szCs w:val="28"/>
          <w:rFonts w:ascii="Times New Roman" w:hAnsi="Times New Roman"/>
        </w:rPr>
        <w:widowControl w:val="off"/>
        <w:autoSpaceDE w:val="off"/>
        <w:autoSpaceDN w:val="off"/>
        <w:ind w:firstLine="709" w:left="0"/>
        <w:spacing w:after="0" w:line="240" w:lineRule="auto"/>
      </w:pPr>
      <w:r w:rsidR="006d1dee">
        <w:rPr>
          <w:sz w:val="28"/>
          <w:szCs w:val="28"/>
          <w:rFonts w:ascii="Times New Roman" w:hAnsi="Times New Roman"/>
        </w:rPr>
        <w:t xml:space="preserve">Част</w:t>
      </w:r>
      <w:r w:rsidR="00a1058d">
        <w:rPr>
          <w:sz w:val="28"/>
          <w:szCs w:val="28"/>
          <w:rFonts w:ascii="Times New Roman" w:hAnsi="Times New Roman"/>
        </w:rPr>
        <w:t xml:space="preserve">и</w:t>
      </w:r>
      <w:r w:rsidR="006d1dee">
        <w:rPr>
          <w:sz w:val="28"/>
          <w:szCs w:val="28"/>
          <w:rFonts w:ascii="Times New Roman" w:hAnsi="Times New Roman"/>
        </w:rPr>
        <w:t xml:space="preserve"> 2</w:t>
      </w:r>
      <w:r w:rsidR="00a1058d">
        <w:rPr>
          <w:sz w:val="28"/>
          <w:szCs w:val="28"/>
          <w:rFonts w:ascii="Times New Roman" w:hAnsi="Times New Roman"/>
        </w:rPr>
        <w:t xml:space="preserve"> -</w:t>
      </w:r>
      <w:r w:rsidR="006d1dee">
        <w:rPr>
          <w:sz w:val="28"/>
          <w:szCs w:val="28"/>
          <w:rFonts w:ascii="Times New Roman" w:hAnsi="Times New Roman"/>
        </w:rPr>
        <w:t xml:space="preserve"> 6 статьи 8 настоящего Решения действу</w:t>
      </w:r>
      <w:r w:rsidR="00f924a4">
        <w:rPr>
          <w:sz w:val="28"/>
          <w:szCs w:val="28"/>
          <w:rFonts w:ascii="Times New Roman" w:hAnsi="Times New Roman"/>
        </w:rPr>
        <w:t xml:space="preserve">ю</w:t>
      </w:r>
      <w:r w:rsidR="006d1dee">
        <w:rPr>
          <w:sz w:val="28"/>
          <w:szCs w:val="28"/>
          <w:rFonts w:ascii="Times New Roman" w:hAnsi="Times New Roman"/>
        </w:rPr>
        <w:t xml:space="preserve">т до 01.01.2015.».</w:t>
      </w:r>
    </w:p>
    <w:p w:rsidP="006d1dee">
      <w:pPr>
        <w:pStyle w:val="Normal"/>
        <w:rPr>
          <w:sz w:val="28"/>
          <w:szCs w:val="28"/>
          <w:rFonts w:ascii="Times New Roman" w:hAnsi="Times New Roman"/>
        </w:rPr>
        <w:ind w:firstLine="709"/>
        <w:spacing w:after="0" w:line="240" w:lineRule="auto"/>
      </w:pPr>
      <w:r w:rsidR="00ce598e">
        <w:rPr>
          <w:sz w:val="28"/>
          <w:szCs w:val="28"/>
          <w:rFonts w:ascii="Times New Roman" w:hAnsi="Times New Roman"/>
        </w:rPr>
        <w:t xml:space="preserve">2. </w:t>
      </w:r>
      <w:r w:rsidR="00ce598e" w:rsidRPr="00f67e61">
        <w:rPr>
          <w:sz w:val="28"/>
          <w:szCs w:val="28"/>
          <w:rFonts w:ascii="Times New Roman" w:hAnsi="Times New Roman"/>
        </w:rPr>
        <w:t xml:space="preserve">Настоящее Решение вступает в силу после дня его официального опубликования</w:t>
      </w:r>
      <w:r w:rsidR="0098366d">
        <w:rPr>
          <w:sz w:val="28"/>
          <w:szCs w:val="28"/>
          <w:rFonts w:ascii="Times New Roman" w:hAnsi="Times New Roman"/>
        </w:rPr>
        <w:t xml:space="preserve"> и распространяется на </w:t>
      </w:r>
      <w:r w:rsidR="00e14ba2">
        <w:rPr>
          <w:sz w:val="28"/>
          <w:szCs w:val="28"/>
          <w:rFonts w:ascii="Times New Roman" w:hAnsi="Times New Roman"/>
        </w:rPr>
        <w:t xml:space="preserve">право</w:t>
      </w:r>
      <w:r w:rsidR="0098366d">
        <w:rPr>
          <w:sz w:val="28"/>
          <w:szCs w:val="28"/>
          <w:rFonts w:ascii="Times New Roman" w:hAnsi="Times New Roman"/>
        </w:rPr>
        <w:t xml:space="preserve">от</w:t>
      </w:r>
      <w:r w:rsidR="00ba795b">
        <w:rPr>
          <w:sz w:val="28"/>
          <w:szCs w:val="28"/>
          <w:rFonts w:ascii="Times New Roman" w:hAnsi="Times New Roman"/>
        </w:rPr>
        <w:t xml:space="preserve">ношения, возникшие с 01.01.2014.</w:t>
      </w:r>
    </w:p>
    <w:p w:rsidP="006d1dee">
      <w:pPr>
        <w:pStyle w:val="Normal"/>
        <w:rPr>
          <w:sz w:val="28"/>
          <w:szCs w:val="28"/>
          <w:rFonts w:ascii="Times New Roman" w:hAnsi="Times New Roman"/>
        </w:rPr>
        <w:ind w:firstLine="709"/>
        <w:spacing w:after="0" w:line="240" w:lineRule="auto"/>
      </w:pPr>
      <w:r w:rsidR="0069173a">
        <w:rPr>
          <w:sz w:val="28"/>
          <w:szCs w:val="28"/>
          <w:rFonts w:ascii="Times New Roman" w:hAnsi="Times New Roman"/>
        </w:rPr>
        <w:t xml:space="preserve">Подпункт</w:t>
      </w:r>
      <w:r w:rsidR="00a1058d">
        <w:rPr>
          <w:sz w:val="28"/>
          <w:szCs w:val="28"/>
          <w:rFonts w:ascii="Times New Roman" w:hAnsi="Times New Roman"/>
        </w:rPr>
        <w:t xml:space="preserve">ы</w:t>
      </w:r>
      <w:r w:rsidR="0069173a">
        <w:rPr>
          <w:sz w:val="28"/>
          <w:szCs w:val="28"/>
          <w:rFonts w:ascii="Times New Roman" w:hAnsi="Times New Roman"/>
        </w:rPr>
        <w:t xml:space="preserve"> </w:t>
      </w:r>
      <w:r w:rsidR="00a1058d">
        <w:rPr>
          <w:sz w:val="28"/>
          <w:szCs w:val="28"/>
          <w:rFonts w:ascii="Times New Roman" w:hAnsi="Times New Roman"/>
        </w:rPr>
        <w:t xml:space="preserve">2 -</w:t>
      </w:r>
      <w:r w:rsidR="0069173a">
        <w:rPr>
          <w:sz w:val="28"/>
          <w:szCs w:val="28"/>
          <w:rFonts w:ascii="Times New Roman" w:hAnsi="Times New Roman"/>
        </w:rPr>
        <w:t xml:space="preserve"> </w:t>
      </w:r>
      <w:r w:rsidR="00a1058d">
        <w:rPr>
          <w:sz w:val="28"/>
          <w:szCs w:val="28"/>
          <w:rFonts w:ascii="Times New Roman" w:hAnsi="Times New Roman"/>
        </w:rPr>
        <w:t xml:space="preserve">4</w:t>
      </w:r>
      <w:r w:rsidR="0069173a">
        <w:rPr>
          <w:sz w:val="28"/>
          <w:szCs w:val="28"/>
          <w:rFonts w:ascii="Times New Roman" w:hAnsi="Times New Roman"/>
        </w:rPr>
        <w:t xml:space="preserve"> пункта 1 настоящего Решения</w:t>
      </w:r>
      <w:r w:rsidR="0098366d">
        <w:rPr>
          <w:sz w:val="28"/>
          <w:szCs w:val="28"/>
          <w:rFonts w:ascii="Times New Roman" w:hAnsi="Times New Roman"/>
        </w:rPr>
        <w:t xml:space="preserve"> </w:t>
      </w:r>
      <w:r w:rsidR="00402153">
        <w:rPr>
          <w:sz w:val="28"/>
          <w:szCs w:val="28"/>
          <w:rFonts w:ascii="Times New Roman" w:hAnsi="Times New Roman"/>
        </w:rPr>
        <w:t xml:space="preserve">действу</w:t>
      </w:r>
      <w:r w:rsidR="00f924a4">
        <w:rPr>
          <w:sz w:val="28"/>
          <w:szCs w:val="28"/>
          <w:rFonts w:ascii="Times New Roman" w:hAnsi="Times New Roman"/>
        </w:rPr>
        <w:t xml:space="preserve">ю</w:t>
      </w:r>
      <w:r w:rsidR="00402153">
        <w:rPr>
          <w:sz w:val="28"/>
          <w:szCs w:val="28"/>
          <w:rFonts w:ascii="Times New Roman" w:hAnsi="Times New Roman"/>
        </w:rPr>
        <w:t xml:space="preserve">т до </w:t>
      </w:r>
      <w:r w:rsidR="006d1dee">
        <w:rPr>
          <w:sz w:val="28"/>
          <w:szCs w:val="28"/>
          <w:rFonts w:ascii="Times New Roman" w:hAnsi="Times New Roman"/>
        </w:rPr>
        <w:t xml:space="preserve">01.01.2015.</w:t>
      </w:r>
      <w:r w:rsidR="00ce598e">
        <w:rPr>
          <w:sz w:val="28"/>
          <w:szCs w:val="28"/>
          <w:rFonts w:ascii="Times New Roman" w:hAnsi="Times New Roman"/>
        </w:rPr>
      </w:r>
    </w:p>
    <w:p w:rsidP="006d1dee">
      <w:pPr>
        <w:pStyle w:val="179"/>
        <w:rPr>
          <w:sz w:val="28"/>
          <w:szCs w:val="28"/>
          <w:rFonts w:ascii="Times New Roman" w:hAnsi="Times New Roman"/>
        </w:rPr>
        <w:ind w:firstLine="708" w:left="0"/>
        <w:spacing w:after="0" w:line="240" w:lineRule="auto"/>
      </w:pPr>
      <w:r w:rsidR="00f67e61">
        <w:rPr>
          <w:sz w:val="28"/>
          <w:szCs w:val="28"/>
          <w:rFonts w:ascii="Times New Roman" w:hAnsi="Times New Roman"/>
        </w:rPr>
      </w:r>
    </w:p>
    <w:p w:rsidP="006d1dee">
      <w:pPr>
        <w:pStyle w:val="179"/>
        <w:rPr>
          <w:sz w:val="28"/>
          <w:szCs w:val="28"/>
          <w:rFonts w:ascii="Times New Roman" w:hAnsi="Times New Roman"/>
        </w:rPr>
        <w:ind w:firstLine="708" w:left="0"/>
        <w:spacing w:after="0" w:line="240" w:lineRule="auto"/>
      </w:pPr>
      <w:r w:rsidR="007d5049">
        <w:rPr>
          <w:sz w:val="28"/>
          <w:szCs w:val="28"/>
          <w:rFonts w:ascii="Times New Roman" w:hAnsi="Times New Roman"/>
        </w:rPr>
      </w:r>
    </w:p>
    <w:tbl>
      <w:tblPr>
        <w:tblW w:type="dxa" w:w="10137"/>
        <w:tblLook w:val="01e0"/>
        <w:tblW w:type="dxa" w:w="10137"/>
        <w:tblInd w:type="dxa" w:w="-106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4941"/>
        <w:gridCol w:w="2007"/>
        <w:gridCol w:w="3189"/>
      </w:tblGrid>
      <w:tr>
        <w:trPr>
          <w:trHeight w:hRule="atLeast" w:val="930"/>
          <w:wAfter w:type="dxa" w:w="0"/>
          <w:trHeight w:hRule="atLeast" w:val="930"/>
          <w:wAfter w:type="dxa" w:w="0"/>
        </w:trPr>
        <w:tc>
          <w:tcPr>
            <w:textDirection w:val="lrTb"/>
            <w:vAlign w:val="top"/>
            <w:tcW w:type="dxa" w:w="4941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6d1dee">
            <w:pPr>
              <w:pStyle w:val="Normal"/>
              <w:rPr>
                <w:sz w:val="28"/>
                <w:szCs w:val="28"/>
                <w:rFonts w:ascii="Times New Roman" w:hAnsi="Times New Roman"/>
              </w:rPr>
              <w:spacing w:after="0" w:line="240" w:lineRule="auto"/>
            </w:pPr>
            <w:r w:rsidR="00485592" w:rsidRPr="00f67e61">
              <w:rPr>
                <w:sz w:val="28"/>
                <w:szCs w:val="28"/>
                <w:rFonts w:ascii="Times New Roman" w:hAnsi="Times New Roman"/>
              </w:rPr>
              <w:t xml:space="preserve">Глава </w:t>
            </w:r>
          </w:p>
          <w:p w:rsidP="006d1dee">
            <w:pPr>
              <w:pStyle w:val="Normal"/>
              <w:rPr>
                <w:sz w:val="28"/>
                <w:szCs w:val="28"/>
                <w:rFonts w:ascii="Times New Roman" w:hAnsi="Times New Roman"/>
              </w:rPr>
              <w:spacing w:after="0" w:line="240" w:lineRule="auto"/>
            </w:pPr>
            <w:r w:rsidR="00485592" w:rsidRPr="00f67e61">
              <w:rPr>
                <w:sz w:val="28"/>
                <w:szCs w:val="28"/>
                <w:rFonts w:ascii="Times New Roman" w:hAnsi="Times New Roman"/>
              </w:rPr>
              <w:t xml:space="preserve">Петропавловск-Камчатского городского округа</w:t>
            </w:r>
          </w:p>
        </w:tc>
        <w:tc>
          <w:tcPr>
            <w:textDirection w:val="lrTb"/>
            <w:vAlign w:val="top"/>
            <w:tcW w:type="dxa" w:w="2007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6d1dee">
            <w:pPr>
              <w:pStyle w:val="Normal"/>
              <w:rPr>
                <w:sz w:val="28"/>
                <w:szCs w:val="28"/>
                <w:rFonts w:ascii="Times New Roman" w:hAnsi="Times New Roman"/>
              </w:rPr>
              <w:ind w:firstLine="708"/>
              <w:spacing w:after="0" w:line="240" w:lineRule="auto"/>
            </w:pPr>
            <w:r w:rsidR="00485592" w:rsidRPr="00f67e61">
              <w:rPr>
                <w:sz w:val="28"/>
                <w:szCs w:val="28"/>
                <w:rFonts w:ascii="Times New Roman" w:hAnsi="Times New Roman"/>
              </w:rPr>
            </w:r>
          </w:p>
        </w:tc>
        <w:tc>
          <w:tcPr>
            <w:textDirection w:val="lrTb"/>
            <w:vAlign w:val="top"/>
            <w:tcW w:type="dxa" w:w="3189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6d1dee">
            <w:pPr>
              <w:pStyle w:val="Normal"/>
              <w:rPr>
                <w:sz w:val="28"/>
                <w:szCs w:val="28"/>
                <w:rFonts w:ascii="Times New Roman" w:hAnsi="Times New Roman"/>
              </w:rPr>
              <w:spacing w:after="0" w:line="240" w:lineRule="auto"/>
            </w:pPr>
            <w:r w:rsidR="00485592">
              <w:rPr>
                <w:sz w:val="28"/>
                <w:szCs w:val="28"/>
                <w:rFonts w:ascii="Times New Roman" w:hAnsi="Times New Roman"/>
              </w:rPr>
            </w:r>
          </w:p>
          <w:p w:rsidP="006d1dee">
            <w:pPr>
              <w:pStyle w:val="Normal"/>
              <w:rPr>
                <w:sz w:val="28"/>
                <w:szCs w:val="28"/>
                <w:rFonts w:ascii="Times New Roman" w:hAnsi="Times New Roman"/>
              </w:rPr>
              <w:spacing w:after="0" w:line="240" w:lineRule="auto"/>
            </w:pPr>
            <w:r w:rsidR="00f67e61" w:rsidRPr="00f67e61">
              <w:rPr>
                <w:sz w:val="28"/>
                <w:szCs w:val="28"/>
                <w:rFonts w:ascii="Times New Roman" w:hAnsi="Times New Roman"/>
              </w:rPr>
            </w:r>
          </w:p>
          <w:p w:rsidP="006d1dee">
            <w:pPr>
              <w:pStyle w:val="Normal"/>
              <w:rPr>
                <w:sz w:val="28"/>
                <w:szCs w:val="28"/>
                <w:rFonts w:ascii="Times New Roman" w:hAnsi="Times New Roman"/>
              </w:rPr>
              <w:tabs>
                <w:tab w:leader="none" w:pos="3204" w:val="left"/>
              </w:tabs>
              <w:spacing w:after="0" w:line="240" w:lineRule="auto"/>
              <w:jc w:val="right"/>
            </w:pPr>
            <w:r w:rsidR="00485592" w:rsidRPr="00f67e61">
              <w:rPr>
                <w:sz w:val="28"/>
                <w:szCs w:val="28"/>
                <w:rFonts w:ascii="Times New Roman" w:hAnsi="Times New Roman"/>
              </w:rPr>
              <w:t xml:space="preserve">          </w:t>
            </w:r>
            <w:r w:rsidR="00c8241d">
              <w:rPr>
                <w:sz w:val="28"/>
                <w:szCs w:val="28"/>
                <w:rFonts w:ascii="Times New Roman" w:hAnsi="Times New Roman"/>
              </w:rPr>
              <w:t xml:space="preserve">  </w:t>
            </w:r>
            <w:r w:rsidR="00485592" w:rsidRPr="00f67e61">
              <w:rPr>
                <w:sz w:val="28"/>
                <w:szCs w:val="28"/>
                <w:rFonts w:ascii="Times New Roman" w:hAnsi="Times New Roman"/>
              </w:rPr>
              <w:t xml:space="preserve">К.Г. Слыщенко </w:t>
            </w:r>
          </w:p>
        </w:tc>
      </w:tr>
    </w:tbl>
    <w:p w:rsidP="006d1dee">
      <w:pPr>
        <w:pStyle w:val="Normal"/>
        <w:rPr>
          <w:sz w:val="28"/>
          <w:szCs w:val="28"/>
          <w:rFonts w:ascii="Times New Roman" w:hAnsi="Times New Roman"/>
        </w:rPr>
        <w:spacing w:after="0" w:line="240" w:lineRule="auto"/>
        <w:jc w:val="left"/>
      </w:pPr>
      <w:r w:rsidR="00485592">
        <w:rPr>
          <w:sz w:val="28"/>
          <w:szCs w:val="28"/>
          <w:rFonts w:ascii="Times New Roman" w:hAnsi="Times New Roman"/>
        </w:rPr>
      </w:r>
    </w:p>
    <w:p w:rsidP="006d1dee">
      <w:pPr>
        <w:pStyle w:val="Normal"/>
        <w:rPr>
          <w:sz w:val="28"/>
          <w:szCs w:val="28"/>
          <w:rFonts w:ascii="Times New Roman" w:hAnsi="Times New Roman"/>
        </w:rPr>
        <w:spacing w:after="0" w:line="240" w:lineRule="auto"/>
        <w:jc w:val="left"/>
      </w:pPr>
      <w:r w:rsidR="00326d23">
        <w:rPr>
          <w:sz w:val="28"/>
          <w:szCs w:val="28"/>
          <w:rFonts w:ascii="Times New Roman" w:hAnsi="Times New Roman"/>
        </w:rPr>
      </w:r>
    </w:p>
    <w:p w:rsidP="006d1dee">
      <w:pPr>
        <w:pStyle w:val="Normal"/>
        <w:rPr>
          <w:b/>
          <w:sz w:val="28"/>
          <w:szCs w:val="28"/>
          <w:rFonts w:ascii="Times New Roman" w:hAnsi="Times New Roman"/>
        </w:rPr>
        <w:spacing w:after="0" w:line="240" w:lineRule="auto"/>
        <w:jc w:val="left"/>
      </w:pPr>
      <w:r w:rsidR="00326d23" w:rsidRPr="00413e8c">
        <w:rPr>
          <w:b/>
          <w:sz w:val="28"/>
          <w:szCs w:val="28"/>
          <w:rFonts w:ascii="Times New Roman" w:hAnsi="Times New Roman"/>
        </w:rPr>
      </w:r>
    </w:p>
    <w:p w:rsidP="006d1dee">
      <w:pPr>
        <w:pStyle w:val="Normal"/>
        <w:rPr>
          <w:sz w:val="28"/>
          <w:szCs w:val="28"/>
          <w:rFonts w:ascii="Times New Roman" w:hAnsi="Times New Roman"/>
        </w:rPr>
        <w:spacing w:after="0" w:line="240" w:lineRule="auto"/>
        <w:jc w:val="left"/>
      </w:pPr>
      <w:r w:rsidR="00326d23">
        <w:rPr>
          <w:sz w:val="28"/>
          <w:szCs w:val="28"/>
          <w:rFonts w:ascii="Times New Roman" w:hAnsi="Times New Roman"/>
        </w:rPr>
      </w:r>
    </w:p>
    <w:p w:rsidP="006d1dee">
      <w:pPr>
        <w:pStyle w:val="Normal"/>
        <w:rPr>
          <w:sz w:val="28"/>
          <w:szCs w:val="28"/>
          <w:rFonts w:ascii="Times New Roman" w:hAnsi="Times New Roman"/>
        </w:rPr>
        <w:spacing w:after="0" w:line="240" w:lineRule="auto"/>
        <w:jc w:val="left"/>
      </w:pPr>
      <w:r w:rsidR="00326d23">
        <w:rPr>
          <w:sz w:val="28"/>
          <w:szCs w:val="28"/>
          <w:rFonts w:ascii="Times New Roman" w:hAnsi="Times New Roman"/>
        </w:rPr>
      </w:r>
    </w:p>
    <w:p w:rsidP="006d1dee">
      <w:pPr>
        <w:pStyle w:val="Normal"/>
        <w:rPr>
          <w:sz w:val="28"/>
          <w:szCs w:val="28"/>
          <w:rFonts w:ascii="Times New Roman" w:hAnsi="Times New Roman"/>
        </w:rPr>
        <w:spacing w:after="0" w:line="240" w:lineRule="auto"/>
        <w:jc w:val="left"/>
      </w:pPr>
      <w:r w:rsidR="00326d23">
        <w:rPr>
          <w:sz w:val="28"/>
          <w:szCs w:val="28"/>
          <w:rFonts w:ascii="Times New Roman" w:hAnsi="Times New Roman"/>
        </w:rPr>
      </w:r>
    </w:p>
    <w:p w:rsidP="006d1dee">
      <w:pPr>
        <w:pStyle w:val="Normal"/>
        <w:rPr>
          <w:sz w:val="28"/>
          <w:szCs w:val="28"/>
          <w:rFonts w:ascii="Times New Roman" w:hAnsi="Times New Roman"/>
        </w:rPr>
        <w:spacing w:after="0" w:line="240" w:lineRule="auto"/>
        <w:jc w:val="left"/>
      </w:pPr>
      <w:r w:rsidR="00326d23">
        <w:rPr>
          <w:sz w:val="28"/>
          <w:szCs w:val="28"/>
          <w:rFonts w:ascii="Times New Roman" w:hAnsi="Times New Roman"/>
        </w:rPr>
      </w:r>
    </w:p>
    <w:p w:rsidP="006d1dee">
      <w:pPr>
        <w:pStyle w:val="Normal"/>
        <w:rPr>
          <w:sz w:val="28"/>
          <w:szCs w:val="28"/>
          <w:rFonts w:ascii="Times New Roman" w:hAnsi="Times New Roman"/>
        </w:rPr>
        <w:spacing w:after="0" w:line="240" w:lineRule="auto"/>
        <w:jc w:val="left"/>
      </w:pPr>
      <w:r w:rsidR="00326d23">
        <w:rPr>
          <w:sz w:val="28"/>
          <w:szCs w:val="28"/>
          <w:rFonts w:ascii="Times New Roman" w:hAnsi="Times New Roman"/>
        </w:rPr>
      </w:r>
    </w:p>
    <w:p w:rsidP="006d1dee">
      <w:pPr>
        <w:pStyle w:val="Normal"/>
        <w:rPr>
          <w:sz w:val="28"/>
          <w:szCs w:val="28"/>
          <w:rFonts w:ascii="Times New Roman" w:hAnsi="Times New Roman"/>
        </w:rPr>
        <w:spacing w:after="0" w:line="240" w:lineRule="auto"/>
        <w:jc w:val="left"/>
      </w:pPr>
      <w:r w:rsidR="00326d23">
        <w:rPr>
          <w:sz w:val="28"/>
          <w:szCs w:val="28"/>
          <w:rFonts w:ascii="Times New Roman" w:hAnsi="Times New Roman"/>
        </w:rPr>
      </w:r>
    </w:p>
    <w:p w:rsidP="006d1dee">
      <w:pPr>
        <w:pStyle w:val="Normal"/>
        <w:rPr>
          <w:sz w:val="28"/>
          <w:szCs w:val="28"/>
          <w:rFonts w:ascii="Times New Roman" w:hAnsi="Times New Roman"/>
        </w:rPr>
        <w:spacing w:after="0" w:line="240" w:lineRule="auto"/>
        <w:jc w:val="left"/>
      </w:pPr>
      <w:r w:rsidR="00326d23">
        <w:rPr>
          <w:sz w:val="28"/>
          <w:szCs w:val="28"/>
          <w:rFonts w:ascii="Times New Roman" w:hAnsi="Times New Roman"/>
        </w:rPr>
      </w:r>
    </w:p>
    <w:p w:rsidP="006d1dee">
      <w:pPr>
        <w:pStyle w:val="Normal"/>
        <w:rPr>
          <w:sz w:val="28"/>
          <w:szCs w:val="28"/>
          <w:rFonts w:ascii="Times New Roman" w:hAnsi="Times New Roman"/>
        </w:rPr>
        <w:spacing w:after="0" w:line="240" w:lineRule="auto"/>
        <w:jc w:val="left"/>
      </w:pPr>
      <w:r w:rsidR="00326d23">
        <w:rPr>
          <w:sz w:val="28"/>
          <w:szCs w:val="28"/>
          <w:rFonts w:ascii="Times New Roman" w:hAnsi="Times New Roman"/>
        </w:rPr>
      </w:r>
    </w:p>
    <w:p w:rsidP="006d1dee">
      <w:pPr>
        <w:pStyle w:val="Normal"/>
        <w:rPr>
          <w:sz w:val="28"/>
          <w:szCs w:val="28"/>
          <w:rFonts w:ascii="Times New Roman" w:hAnsi="Times New Roman"/>
        </w:rPr>
        <w:spacing w:after="0" w:line="240" w:lineRule="auto"/>
        <w:jc w:val="left"/>
      </w:pPr>
      <w:r w:rsidR="00326d23">
        <w:rPr>
          <w:sz w:val="28"/>
          <w:szCs w:val="28"/>
          <w:rFonts w:ascii="Times New Roman" w:hAnsi="Times New Roman"/>
        </w:rPr>
      </w:r>
    </w:p>
    <w:p w:rsidP="006d1dee">
      <w:pPr>
        <w:pStyle w:val="Normal"/>
        <w:rPr>
          <w:sz w:val="28"/>
          <w:szCs w:val="28"/>
          <w:rFonts w:ascii="Times New Roman" w:hAnsi="Times New Roman"/>
        </w:rPr>
        <w:spacing w:after="0" w:line="240" w:lineRule="auto"/>
        <w:jc w:val="left"/>
      </w:pPr>
      <w:r w:rsidR="00326d23">
        <w:rPr>
          <w:sz w:val="28"/>
          <w:szCs w:val="28"/>
          <w:rFonts w:ascii="Times New Roman" w:hAnsi="Times New Roman"/>
        </w:rPr>
      </w:r>
    </w:p>
    <w:p w:rsidP="006d1dee">
      <w:pPr>
        <w:pStyle w:val="Normal"/>
        <w:rPr>
          <w:sz w:val="28"/>
          <w:szCs w:val="28"/>
          <w:rFonts w:ascii="Times New Roman" w:hAnsi="Times New Roman"/>
        </w:rPr>
        <w:spacing w:after="0" w:line="240" w:lineRule="auto"/>
        <w:jc w:val="left"/>
      </w:pPr>
      <w:r w:rsidR="00326d23">
        <w:rPr>
          <w:sz w:val="28"/>
          <w:szCs w:val="28"/>
          <w:rFonts w:ascii="Times New Roman" w:hAnsi="Times New Roman"/>
        </w:rPr>
      </w:r>
    </w:p>
    <w:p w:rsidP="006d1dee">
      <w:pPr>
        <w:pStyle w:val="Normal"/>
        <w:rPr>
          <w:sz w:val="28"/>
          <w:szCs w:val="28"/>
          <w:rFonts w:ascii="Times New Roman" w:hAnsi="Times New Roman"/>
        </w:rPr>
        <w:spacing w:after="0" w:line="240" w:lineRule="auto"/>
        <w:jc w:val="left"/>
      </w:pPr>
      <w:r w:rsidR="00326d23">
        <w:rPr>
          <w:sz w:val="28"/>
          <w:szCs w:val="28"/>
          <w:rFonts w:ascii="Times New Roman" w:hAnsi="Times New Roman"/>
        </w:rPr>
      </w:r>
    </w:p>
    <w:p w:rsidP="006d1dee">
      <w:pPr>
        <w:pStyle w:val="Normal"/>
        <w:rPr>
          <w:sz w:val="28"/>
          <w:szCs w:val="28"/>
          <w:rFonts w:ascii="Times New Roman" w:hAnsi="Times New Roman"/>
        </w:rPr>
        <w:spacing w:after="0" w:line="240" w:lineRule="auto"/>
        <w:jc w:val="left"/>
      </w:pPr>
      <w:r w:rsidR="00326d23">
        <w:rPr>
          <w:sz w:val="28"/>
          <w:szCs w:val="28"/>
          <w:rFonts w:ascii="Times New Roman" w:hAnsi="Times New Roman"/>
        </w:rPr>
      </w:r>
    </w:p>
    <w:p w:rsidP="006d1dee">
      <w:pPr>
        <w:pStyle w:val="Normal"/>
        <w:rPr>
          <w:sz w:val="28"/>
          <w:szCs w:val="28"/>
          <w:rFonts w:ascii="Times New Roman" w:hAnsi="Times New Roman"/>
        </w:rPr>
        <w:spacing w:after="0" w:line="240" w:lineRule="auto"/>
        <w:jc w:val="left"/>
      </w:pPr>
      <w:r w:rsidR="00326d23">
        <w:rPr>
          <w:sz w:val="28"/>
          <w:szCs w:val="28"/>
          <w:rFonts w:ascii="Times New Roman" w:hAnsi="Times New Roman"/>
        </w:rPr>
      </w:r>
    </w:p>
    <w:p w:rsidP="006d1dee">
      <w:pPr>
        <w:pStyle w:val="Normal"/>
        <w:rPr>
          <w:sz w:val="28"/>
          <w:szCs w:val="28"/>
          <w:rFonts w:ascii="Times New Roman" w:hAnsi="Times New Roman"/>
        </w:rPr>
        <w:spacing w:after="0" w:line="240" w:lineRule="auto"/>
        <w:jc w:val="left"/>
      </w:pPr>
      <w:r w:rsidR="00326d23">
        <w:rPr>
          <w:sz w:val="28"/>
          <w:szCs w:val="28"/>
          <w:rFonts w:ascii="Times New Roman" w:hAnsi="Times New Roman"/>
        </w:rPr>
      </w:r>
    </w:p>
    <w:p w:rsidP="006d1dee">
      <w:pPr>
        <w:pStyle w:val="Normal"/>
        <w:rPr>
          <w:sz w:val="28"/>
          <w:szCs w:val="28"/>
          <w:rFonts w:ascii="Times New Roman" w:hAnsi="Times New Roman"/>
        </w:rPr>
        <w:spacing w:after="0" w:line="240" w:lineRule="auto"/>
        <w:jc w:val="left"/>
      </w:pPr>
      <w:r w:rsidR="00326d23">
        <w:rPr>
          <w:sz w:val="28"/>
          <w:szCs w:val="28"/>
          <w:rFonts w:ascii="Times New Roman" w:hAnsi="Times New Roman"/>
        </w:rPr>
      </w:r>
    </w:p>
    <w:p w:rsidP="006d1dee">
      <w:pPr>
        <w:pStyle w:val="Normal"/>
        <w:rPr>
          <w:sz w:val="28"/>
          <w:szCs w:val="28"/>
          <w:rFonts w:ascii="Times New Roman" w:hAnsi="Times New Roman"/>
        </w:rPr>
        <w:spacing w:after="0" w:line="240" w:lineRule="auto"/>
        <w:jc w:val="left"/>
      </w:pPr>
      <w:r w:rsidR="00326d23">
        <w:rPr>
          <w:sz w:val="28"/>
          <w:szCs w:val="28"/>
          <w:rFonts w:ascii="Times New Roman" w:hAnsi="Times New Roman"/>
        </w:rPr>
      </w:r>
    </w:p>
    <w:p w:rsidP="006d1dee">
      <w:pPr>
        <w:pStyle w:val="Normal"/>
        <w:rPr>
          <w:sz w:val="28"/>
          <w:szCs w:val="28"/>
          <w:rFonts w:ascii="Times New Roman" w:hAnsi="Times New Roman"/>
        </w:rPr>
        <w:spacing w:after="0" w:line="240" w:lineRule="auto"/>
        <w:jc w:val="left"/>
      </w:pPr>
      <w:r w:rsidR="00326d23">
        <w:rPr>
          <w:sz w:val="28"/>
          <w:szCs w:val="28"/>
          <w:rFonts w:ascii="Times New Roman" w:hAnsi="Times New Roman"/>
        </w:rPr>
      </w:r>
    </w:p>
    <w:p w:rsidP="006d1dee">
      <w:pPr>
        <w:pStyle w:val="Normal"/>
        <w:rPr>
          <w:sz w:val="28"/>
          <w:szCs w:val="28"/>
          <w:rFonts w:ascii="Times New Roman" w:hAnsi="Times New Roman"/>
        </w:rPr>
        <w:spacing w:after="0" w:line="240" w:lineRule="auto"/>
        <w:jc w:val="left"/>
      </w:pPr>
      <w:r w:rsidR="00326d23">
        <w:rPr>
          <w:sz w:val="28"/>
          <w:szCs w:val="28"/>
          <w:rFonts w:ascii="Times New Roman" w:hAnsi="Times New Roman"/>
        </w:rPr>
      </w:r>
    </w:p>
    <w:p w:rsidP="006d1dee">
      <w:pPr>
        <w:pStyle w:val="Normal"/>
        <w:rPr>
          <w:sz w:val="28"/>
          <w:szCs w:val="28"/>
          <w:rFonts w:ascii="Times New Roman" w:hAnsi="Times New Roman"/>
        </w:rPr>
        <w:spacing w:after="0" w:line="240" w:lineRule="auto"/>
        <w:jc w:val="left"/>
      </w:pPr>
      <w:r w:rsidR="00326d23">
        <w:rPr>
          <w:sz w:val="28"/>
          <w:szCs w:val="28"/>
          <w:rFonts w:ascii="Times New Roman" w:hAnsi="Times New Roman"/>
        </w:rPr>
      </w:r>
    </w:p>
    <w:p w:rsidP="006d1dee">
      <w:pPr>
        <w:pStyle w:val="Normal"/>
        <w:rPr>
          <w:sz w:val="28"/>
          <w:szCs w:val="28"/>
          <w:rFonts w:ascii="Times New Roman" w:hAnsi="Times New Roman"/>
        </w:rPr>
        <w:spacing w:after="0" w:line="240" w:lineRule="auto"/>
        <w:jc w:val="left"/>
      </w:pPr>
      <w:r w:rsidR="00326d23">
        <w:rPr>
          <w:sz w:val="28"/>
          <w:szCs w:val="28"/>
          <w:rFonts w:ascii="Times New Roman" w:hAnsi="Times New Roman"/>
        </w:rPr>
      </w:r>
    </w:p>
    <w:p w:rsidP="006d1dee">
      <w:pPr>
        <w:pStyle w:val="Normal"/>
        <w:rPr>
          <w:sz w:val="28"/>
          <w:szCs w:val="28"/>
          <w:rFonts w:ascii="Times New Roman" w:hAnsi="Times New Roman"/>
        </w:rPr>
        <w:spacing w:after="0" w:line="240" w:lineRule="auto"/>
        <w:jc w:val="left"/>
      </w:pPr>
      <w:r w:rsidR="00326d23">
        <w:rPr>
          <w:sz w:val="28"/>
          <w:szCs w:val="28"/>
          <w:rFonts w:ascii="Times New Roman" w:hAnsi="Times New Roman"/>
        </w:rPr>
      </w:r>
    </w:p>
    <w:p w:rsidP="006d1dee">
      <w:pPr>
        <w:pStyle w:val="Normal"/>
        <w:rPr>
          <w:sz w:val="28"/>
          <w:szCs w:val="28"/>
          <w:rFonts w:ascii="Times New Roman" w:hAnsi="Times New Roman"/>
        </w:rPr>
        <w:spacing w:after="0" w:line="240" w:lineRule="auto"/>
        <w:jc w:val="left"/>
      </w:pPr>
      <w:r w:rsidR="00326d23">
        <w:rPr>
          <w:sz w:val="28"/>
          <w:szCs w:val="28"/>
          <w:rFonts w:ascii="Times New Roman" w:hAnsi="Times New Roman"/>
        </w:rPr>
      </w:r>
    </w:p>
    <w:p w:rsidP="006d1dee">
      <w:pPr>
        <w:pStyle w:val="Normal"/>
        <w:rPr>
          <w:sz w:val="28"/>
          <w:szCs w:val="28"/>
          <w:rFonts w:ascii="Times New Roman" w:hAnsi="Times New Roman"/>
        </w:rPr>
        <w:spacing w:after="0" w:line="240" w:lineRule="auto"/>
        <w:jc w:val="left"/>
      </w:pPr>
      <w:r w:rsidR="00326d23">
        <w:rPr>
          <w:sz w:val="28"/>
          <w:szCs w:val="28"/>
          <w:rFonts w:ascii="Times New Roman" w:hAnsi="Times New Roman"/>
        </w:rPr>
      </w:r>
    </w:p>
    <w:p w:rsidP="006d1dee">
      <w:pPr>
        <w:pStyle w:val="Normal"/>
        <w:rPr>
          <w:sz w:val="28"/>
          <w:szCs w:val="28"/>
          <w:rFonts w:ascii="Times New Roman" w:hAnsi="Times New Roman"/>
        </w:rPr>
        <w:spacing w:after="0" w:line="240" w:lineRule="auto"/>
        <w:jc w:val="left"/>
      </w:pPr>
      <w:r w:rsidR="00326d23">
        <w:rPr>
          <w:sz w:val="28"/>
          <w:szCs w:val="28"/>
          <w:rFonts w:ascii="Times New Roman" w:hAnsi="Times New Roman"/>
        </w:rPr>
      </w:r>
    </w:p>
    <w:p w:rsidP="006d1dee">
      <w:pPr>
        <w:pStyle w:val="Normal"/>
        <w:rPr>
          <w:sz w:val="28"/>
          <w:szCs w:val="28"/>
          <w:rFonts w:ascii="Times New Roman" w:hAnsi="Times New Roman"/>
        </w:rPr>
        <w:spacing w:after="0" w:line="240" w:lineRule="auto"/>
        <w:jc w:val="left"/>
      </w:pPr>
      <w:r w:rsidR="00326d23">
        <w:rPr>
          <w:sz w:val="28"/>
          <w:szCs w:val="28"/>
          <w:rFonts w:ascii="Times New Roman" w:hAnsi="Times New Roman"/>
        </w:rPr>
      </w:r>
    </w:p>
    <w:p w:rsidP="006d1dee">
      <w:pPr>
        <w:pStyle w:val="Normal"/>
        <w:rPr>
          <w:sz w:val="28"/>
          <w:szCs w:val="28"/>
          <w:rFonts w:ascii="Times New Roman" w:hAnsi="Times New Roman"/>
        </w:rPr>
        <w:spacing w:after="0" w:line="240" w:lineRule="auto"/>
        <w:jc w:val="left"/>
      </w:pPr>
      <w:r w:rsidR="00326d23">
        <w:rPr>
          <w:sz w:val="28"/>
          <w:szCs w:val="28"/>
          <w:rFonts w:ascii="Times New Roman" w:hAnsi="Times New Roman"/>
        </w:rPr>
      </w:r>
    </w:p>
    <w:p w:rsidP="006d1dee">
      <w:pPr>
        <w:pStyle w:val="Normal"/>
        <w:rPr>
          <w:sz w:val="28"/>
          <w:szCs w:val="28"/>
          <w:rFonts w:ascii="Times New Roman" w:hAnsi="Times New Roman"/>
        </w:rPr>
        <w:spacing w:after="0" w:line="240" w:lineRule="auto"/>
        <w:jc w:val="left"/>
      </w:pPr>
      <w:r w:rsidR="00326d23">
        <w:rPr>
          <w:sz w:val="28"/>
          <w:szCs w:val="28"/>
          <w:rFonts w:ascii="Times New Roman" w:hAnsi="Times New Roman"/>
        </w:rPr>
      </w:r>
    </w:p>
    <w:p w:rsidP="006d1dee">
      <w:pPr>
        <w:pStyle w:val="Normal"/>
        <w:rPr>
          <w:sz w:val="28"/>
          <w:szCs w:val="28"/>
          <w:rFonts w:ascii="Times New Roman" w:hAnsi="Times New Roman"/>
        </w:rPr>
        <w:spacing w:after="0" w:line="240" w:lineRule="auto"/>
        <w:jc w:val="left"/>
      </w:pPr>
      <w:r w:rsidR="00326d23">
        <w:rPr>
          <w:sz w:val="28"/>
          <w:szCs w:val="28"/>
          <w:rFonts w:ascii="Times New Roman" w:hAnsi="Times New Roman"/>
        </w:rPr>
      </w:r>
    </w:p>
    <w:sectPr>
      <w:type w:val="continuous"/>
      <w:pgSz w:h="16838" w:w="11906"/>
      <w:pgMar w:bottom="737" w:footer="0" w:gutter="0" w:header="0" w:left="1304" w:right="737" w:top="737"/>
      <w:cols w:space="708"/>
      <w:docGrid w:linePitch="360"/>
    </w:sectPr>
  </w:body>
</w:document>
</file>

<file path=word/fontTable.xml><?xml version="1.0" encoding="utf-8"?>
<w:fonts xmlns:w="http://schemas.openxmlformats.org/wordprocessingml/2006/main">
  <w:font w:name="Times New Roman">
    <w:charset w:val="cc"/>
    <w:family w:val="roman"/>
    <w:panose1 w:val="02020603050405020304"/>
    <w:pitch w:val="variable"/>
    <w:sig w:usb0="e0002aff" w:usb1="c0007841" w:usb2="00000009" w:usb3="00000000" w:csb0="000001ff" w:csb1="00000000"/>
  </w:font>
  <w:font w:name="Symbol">
    <w:charset w:val="02"/>
    <w:family w:val="roman"/>
    <w:panose1 w:val="05050102010706020507"/>
    <w:pitch w:val="variable"/>
    <w:sig w:usb0="00000000" w:usb1="10000000" w:usb2="00000000" w:usb3="00000000" w:csb0="80000000" w:csb1="00000000"/>
  </w:font>
  <w:font w:name="Arial">
    <w:charset w:val="cc"/>
    <w:family w:val="swiss"/>
    <w:panose1 w:val="020b0604020202020204"/>
    <w:pitch w:val="variable"/>
    <w:sig w:usb0="e0002aff" w:usb1="c0007843" w:usb2="00000009" w:usb3="00000000" w:csb0="000001ff" w:csb1="00000000"/>
  </w:font>
  <w:font w:name="Bookman Old Style">
    <w:charset w:val="cc"/>
    <w:family w:val="roman"/>
    <w:panose1 w:val="02050604050505020204"/>
    <w:pitch w:val="variable"/>
    <w:sig w:usb0="00000287" w:usb1="00000000" w:usb2="00000000" w:usb3="00000000" w:csb0="0000009f" w:csb1="00000000"/>
  </w:font>
  <w:font w:name="Calibri">
    <w:charset w:val="cc"/>
    <w:family w:val="swiss"/>
    <w:panose1 w:val="020f0502020204030204"/>
    <w:pitch w:val="variable"/>
    <w:sig w:usb0="e10002ff" w:usb1="4000acff" w:usb2="00000009" w:usb3="00000000" w:csb0="0000019f" w:csb1="00000000"/>
  </w:font>
  <w:font w:name="Tahoma">
    <w:charset w:val="cc"/>
    <w:family w:val="swiss"/>
    <w:panose1 w:val="020b0604030504040204"/>
    <w:pitch w:val="variable"/>
    <w:sig w:usb0="e1002eff" w:usb1="c000605b" w:usb2="00000029" w:usb3="00000000" w:csb0="000101ff" w:csb1="00000000"/>
  </w:font>
  <w:font w:name="Courier New">
    <w:charset w:val="cc"/>
    <w:family w:val="modern"/>
    <w:panose1 w:val="02070309020205020404"/>
    <w:pitch w:val="fixed"/>
    <w:sig w:usb0="e0002aff" w:usb1="c0007843" w:usb2="00000009" w:usb3="00000000" w:csb0="000001ff" w:csb1="00000000"/>
  </w:font>
  <w:font w:name="Cambria Math">
    <w:charset w:val="cc"/>
    <w:family w:val="roman"/>
    <w:panose1 w:val="02040503050406030204"/>
    <w:pitch w:val="variable"/>
    <w:sig w:usb0="e00002ff" w:usb1="420024ff" w:usb2="00000000" w:usb3="00000000" w:csb0="0000019f" w:csb1="00000000"/>
  </w:font>
</w:fonts>
</file>

<file path=word/numbering.xml><?xml version="1.0" encoding="utf-8"?>
<w:numbering xmlns:w="http://schemas.openxmlformats.org/wordprocessingml/2006/main" xmlns:v="urn:schemas-microsoft-com:vml" xmlns:o="urn:schemas-microsoft-com:office:office" xmlns:w10="urn:schemas-microsoft-com:office:word" xmlns:r="http://schemas.openxmlformats.org/officeDocument/2006/relationships">
  <w:abstractNum w:abstractNumId="0">
    <w:nsid w:val="ffffff7c"/>
    <w:multiLevelType w:val="singleLevel"/>
    <w:tmpl w:val="c0921332"/>
    <w:lvl w:ilvl="0">
      <w:start w:val="1"/>
      <w:numFmt w:val="decimal"/>
      <w:suff w:val="tab"/>
      <w:lvlText w:val="%1."/>
      <w:lvlJc w:val="left"/>
      <w:pPr>
        <w:pStyle w:val="Normal"/>
        <w:tabs>
          <w:tab w:leader="none" w:pos="1492" w:val="num"/>
        </w:tabs>
        <w:ind w:hanging="360" w:left="1492"/>
      </w:pPr>
    </w:lvl>
  </w:abstractNum>
  <w:abstractNum w:abstractNumId="1">
    <w:nsid w:val="ffffff7d"/>
    <w:multiLevelType w:val="singleLevel"/>
    <w:tmpl w:val="a4c0dc94"/>
    <w:lvl w:ilvl="0">
      <w:start w:val="1"/>
      <w:numFmt w:val="decimal"/>
      <w:suff w:val="tab"/>
      <w:lvlText w:val="%1."/>
      <w:lvlJc w:val="left"/>
      <w:pPr>
        <w:pStyle w:val="Normal"/>
        <w:tabs>
          <w:tab w:leader="none" w:pos="1209" w:val="num"/>
        </w:tabs>
        <w:ind w:hanging="360" w:left="1209"/>
      </w:pPr>
    </w:lvl>
  </w:abstractNum>
  <w:abstractNum w:abstractNumId="2">
    <w:nsid w:val="ffffff7e"/>
    <w:multiLevelType w:val="singleLevel"/>
    <w:tmpl w:val="60a4d13c"/>
    <w:lvl w:ilvl="0">
      <w:start w:val="1"/>
      <w:numFmt w:val="decimal"/>
      <w:suff w:val="tab"/>
      <w:lvlText w:val="%1."/>
      <w:lvlJc w:val="left"/>
      <w:pPr>
        <w:pStyle w:val="Normal"/>
        <w:tabs>
          <w:tab w:leader="none" w:pos="926" w:val="num"/>
        </w:tabs>
        <w:ind w:hanging="360" w:left="926"/>
      </w:pPr>
    </w:lvl>
  </w:abstractNum>
  <w:abstractNum w:abstractNumId="3">
    <w:nsid w:val="ffffff7f"/>
    <w:multiLevelType w:val="singleLevel"/>
    <w:tmpl w:val="6ccc39dc"/>
    <w:lvl w:ilvl="0">
      <w:start w:val="1"/>
      <w:numFmt w:val="decimal"/>
      <w:suff w:val="tab"/>
      <w:lvlText w:val="%1."/>
      <w:lvlJc w:val="left"/>
      <w:pPr>
        <w:pStyle w:val="Normal"/>
        <w:tabs>
          <w:tab w:leader="none" w:pos="643" w:val="num"/>
        </w:tabs>
        <w:ind w:hanging="360" w:left="643"/>
      </w:pPr>
    </w:lvl>
  </w:abstractNum>
  <w:abstractNum w:abstractNumId="4">
    <w:nsid w:val="ffffff80"/>
    <w:multiLevelType w:val="singleLevel"/>
    <w:tmpl w:val="fb28d166"/>
    <w:lvl w:ilvl="0">
      <w:start w:val="1"/>
      <w:numFmt w:val="bullet"/>
      <w:suff w:val="tab"/>
      <w:lvlText w:val="·"/>
      <w:lvlJc w:val="left"/>
      <w:pPr>
        <w:pStyle w:val="Normal"/>
        <w:tabs>
          <w:tab w:leader="none" w:pos="1492" w:val="num"/>
        </w:tabs>
        <w:ind w:hanging="360" w:left="1492"/>
      </w:pPr>
      <w:rPr>
        <w:rFonts w:ascii="Symbol" w:hAnsi="Symbol"/>
      </w:rPr>
    </w:lvl>
  </w:abstractNum>
  <w:abstractNum w:abstractNumId="5">
    <w:nsid w:val="ffffff81"/>
    <w:multiLevelType w:val="singleLevel"/>
    <w:tmpl w:val="bfdcf7b4"/>
    <w:lvl w:ilvl="0">
      <w:start w:val="1"/>
      <w:numFmt w:val="bullet"/>
      <w:suff w:val="tab"/>
      <w:lvlText w:val="·"/>
      <w:lvlJc w:val="left"/>
      <w:pPr>
        <w:pStyle w:val="Normal"/>
        <w:tabs>
          <w:tab w:leader="none" w:pos="1209" w:val="num"/>
        </w:tabs>
        <w:ind w:hanging="360" w:left="1209"/>
      </w:pPr>
      <w:rPr>
        <w:rFonts w:ascii="Symbol" w:hAnsi="Symbol"/>
      </w:rPr>
    </w:lvl>
  </w:abstractNum>
  <w:abstractNum w:abstractNumId="6">
    <w:nsid w:val="ffffff82"/>
    <w:multiLevelType w:val="singleLevel"/>
    <w:tmpl w:val="86c0ff4a"/>
    <w:lvl w:ilvl="0">
      <w:start w:val="1"/>
      <w:numFmt w:val="bullet"/>
      <w:suff w:val="tab"/>
      <w:lvlText w:val="·"/>
      <w:lvlJc w:val="left"/>
      <w:pPr>
        <w:pStyle w:val="Normal"/>
        <w:tabs>
          <w:tab w:leader="none" w:pos="926" w:val="num"/>
        </w:tabs>
        <w:ind w:hanging="360" w:left="926"/>
      </w:pPr>
      <w:rPr>
        <w:rFonts w:ascii="Symbol" w:hAnsi="Symbol"/>
      </w:rPr>
    </w:lvl>
  </w:abstractNum>
  <w:abstractNum w:abstractNumId="7">
    <w:nsid w:val="ffffff83"/>
    <w:multiLevelType w:val="singleLevel"/>
    <w:tmpl w:val="a328c166"/>
    <w:lvl w:ilvl="0">
      <w:start w:val="1"/>
      <w:numFmt w:val="bullet"/>
      <w:suff w:val="tab"/>
      <w:lvlText w:val="·"/>
      <w:lvlJc w:val="left"/>
      <w:pPr>
        <w:pStyle w:val="Normal"/>
        <w:tabs>
          <w:tab w:leader="none" w:pos="643" w:val="num"/>
        </w:tabs>
        <w:ind w:hanging="360" w:left="643"/>
      </w:pPr>
      <w:rPr>
        <w:rFonts w:ascii="Symbol" w:hAnsi="Symbol"/>
      </w:rPr>
    </w:lvl>
  </w:abstractNum>
  <w:abstractNum w:abstractNumId="8">
    <w:nsid w:val="ffffff88"/>
    <w:multiLevelType w:val="singleLevel"/>
    <w:tmpl w:val="e5ee5acc"/>
    <w:lvl w:ilvl="0">
      <w:start w:val="1"/>
      <w:numFmt w:val="decimal"/>
      <w:suff w:val="tab"/>
      <w:lvlText w:val="%1."/>
      <w:lvlJc w:val="left"/>
      <w:pPr>
        <w:pStyle w:val="Normal"/>
        <w:tabs>
          <w:tab w:leader="none" w:pos="360" w:val="num"/>
        </w:tabs>
        <w:ind w:hanging="360" w:left="360"/>
      </w:pPr>
    </w:lvl>
  </w:abstractNum>
  <w:abstractNum w:abstractNumId="9">
    <w:nsid w:val="ffffff89"/>
    <w:multiLevelType w:val="singleLevel"/>
    <w:tmpl w:val="dd06d17c"/>
    <w:lvl w:ilvl="0">
      <w:start w:val="1"/>
      <w:numFmt w:val="bullet"/>
      <w:suff w:val="tab"/>
      <w:lvlText w:val="·"/>
      <w:lvlJc w:val="left"/>
      <w:pPr>
        <w:pStyle w:val="Normal"/>
        <w:tabs>
          <w:tab w:leader="none" w:pos="360" w:val="num"/>
        </w:tabs>
        <w:ind w:hanging="360" w:left="360"/>
      </w:pPr>
      <w:rPr>
        <w:rFonts w:ascii="Symbol" w:hAnsi="Symbol"/>
      </w:rPr>
    </w:lvl>
  </w:abstractNum>
  <w:abstractNum w:abstractNumId="10">
    <w:nsid w:val="03197407"/>
    <w:multiLevelType w:val="hybridMultilevel"/>
    <w:tmpl w:val="732032bc"/>
    <w:lvl w:ilvl="0">
      <w:start w:val="1"/>
      <w:numFmt w:val="decimal"/>
      <w:suff w:val="tab"/>
      <w:lvlText w:val="%1."/>
      <w:lvlJc w:val="left"/>
      <w:pPr>
        <w:pStyle w:val="Normal"/>
        <w:tabs>
          <w:tab w:leader="none" w:pos="1068" w:val="num"/>
        </w:tabs>
        <w:ind w:hanging="360" w:left="1068"/>
      </w:pPr>
      <w:rPr>
        <w:rFonts w:eastAsia="Times New Roman"/>
      </w:rPr>
    </w:lvl>
    <w:lvl w:ilvl="1">
      <w:start w:val="1"/>
      <w:numFmt w:val="lowerLetter"/>
      <w:suff w:val="tab"/>
      <w:lvlText w:val="%2."/>
      <w:lvlJc w:val="left"/>
      <w:pPr>
        <w:pStyle w:val="Normal"/>
        <w:tabs>
          <w:tab w:leader="none" w:pos="1788" w:val="num"/>
        </w:tabs>
        <w:ind w:hanging="360" w:left="1788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leader="none" w:pos="2508" w:val="num"/>
        </w:tabs>
        <w:ind w:hanging="180" w:left="2508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leader="none" w:pos="3228" w:val="num"/>
        </w:tabs>
        <w:ind w:hanging="360" w:left="3228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leader="none" w:pos="3948" w:val="num"/>
        </w:tabs>
        <w:ind w:hanging="360" w:left="3948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leader="none" w:pos="4668" w:val="num"/>
        </w:tabs>
        <w:ind w:hanging="180" w:left="4668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leader="none" w:pos="5388" w:val="num"/>
        </w:tabs>
        <w:ind w:hanging="360" w:left="5388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leader="none" w:pos="6108" w:val="num"/>
        </w:tabs>
        <w:ind w:hanging="360" w:left="6108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leader="none" w:pos="6828" w:val="num"/>
        </w:tabs>
        <w:ind w:hanging="180" w:left="6828"/>
      </w:pPr>
    </w:lvl>
  </w:abstractNum>
  <w:abstractNum w:abstractNumId="11">
    <w:nsid w:val="0d4a0733"/>
    <w:multiLevelType w:val="hybridMultilevel"/>
    <w:tmpl w:val="6c44fe3a"/>
    <w:lvl w:ilvl="0">
      <w:start w:val="1"/>
      <w:numFmt w:val="decimal"/>
      <w:suff w:val="tab"/>
      <w:lvlText w:val="%1."/>
      <w:lvlJc w:val="left"/>
      <w:pPr>
        <w:pStyle w:val="Normal"/>
        <w:ind w:hanging="360" w:left="1069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789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09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229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949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669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389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09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829"/>
      </w:pPr>
    </w:lvl>
  </w:abstractNum>
  <w:abstractNum w:abstractNumId="12">
    <w:nsid w:val="112e4eac"/>
    <w:multiLevelType w:val="hybridMultilevel"/>
    <w:tmpl w:val="1dd8665e"/>
    <w:lvl w:ilvl="0">
      <w:start w:val="1"/>
      <w:numFmt w:val="decimal"/>
      <w:suff w:val="tab"/>
      <w:lvlText w:val="%1.)"/>
      <w:lvlJc w:val="left"/>
      <w:pPr>
        <w:pStyle w:val="Normal"/>
        <w:tabs>
          <w:tab w:leader="none" w:pos="1068" w:val="num"/>
        </w:tabs>
        <w:ind w:hanging="360" w:left="1068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leader="none" w:pos="1788" w:val="num"/>
        </w:tabs>
        <w:ind w:hanging="360" w:left="1788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leader="none" w:pos="2508" w:val="num"/>
        </w:tabs>
        <w:ind w:hanging="180" w:left="2508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leader="none" w:pos="3228" w:val="num"/>
        </w:tabs>
        <w:ind w:hanging="360" w:left="3228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leader="none" w:pos="3948" w:val="num"/>
        </w:tabs>
        <w:ind w:hanging="360" w:left="3948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leader="none" w:pos="4668" w:val="num"/>
        </w:tabs>
        <w:ind w:hanging="180" w:left="4668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leader="none" w:pos="5388" w:val="num"/>
        </w:tabs>
        <w:ind w:hanging="360" w:left="5388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leader="none" w:pos="6108" w:val="num"/>
        </w:tabs>
        <w:ind w:hanging="360" w:left="6108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leader="none" w:pos="6828" w:val="num"/>
        </w:tabs>
        <w:ind w:hanging="180" w:left="6828"/>
      </w:pPr>
    </w:lvl>
  </w:abstractNum>
  <w:abstractNum w:abstractNumId="13">
    <w:nsid w:val="14e95089"/>
    <w:multiLevelType w:val="hybridMultilevel"/>
    <w:tmpl w:val="1090d8d2"/>
    <w:lvl w:ilvl="0">
      <w:start w:val="1"/>
      <w:numFmt w:val="decimal"/>
      <w:suff w:val="tab"/>
      <w:lvlText w:val="%1."/>
      <w:lvlJc w:val="left"/>
      <w:pPr>
        <w:pStyle w:val="Normal"/>
        <w:ind w:hanging="360" w:left="720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440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160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2880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600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320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040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5760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480"/>
      </w:pPr>
    </w:lvl>
  </w:abstractNum>
  <w:abstractNum w:abstractNumId="14">
    <w:nsid w:val="15bf7b3d"/>
    <w:multiLevelType w:val="hybridMultilevel"/>
    <w:tmpl w:val="7e7a9aac"/>
    <w:lvl w:ilvl="0">
      <w:start w:val="1"/>
      <w:numFmt w:val="decimal"/>
      <w:suff w:val="tab"/>
      <w:lvlText w:val="%1."/>
      <w:lvlJc w:val="left"/>
      <w:pPr>
        <w:pStyle w:val="Normal"/>
        <w:ind w:hanging="360" w:left="1069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789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09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229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949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669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389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09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829"/>
      </w:pPr>
    </w:lvl>
  </w:abstractNum>
  <w:abstractNum w:abstractNumId="15">
    <w:nsid w:val="164b7b5f"/>
    <w:multiLevelType w:val="hybridMultilevel"/>
    <w:tmpl w:val="b8e0dba0"/>
    <w:lvl w:ilvl="0">
      <w:start w:val="1"/>
      <w:numFmt w:val="decimal"/>
      <w:suff w:val="tab"/>
      <w:lvlText w:val="%1."/>
      <w:lvlJc w:val="left"/>
      <w:pPr>
        <w:pStyle w:val="Normal"/>
        <w:ind w:hanging="1020" w:left="1729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789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09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229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949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669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389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09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829"/>
      </w:pPr>
    </w:lvl>
  </w:abstractNum>
  <w:abstractNum w:abstractNumId="16">
    <w:nsid w:val="18cb5b57"/>
    <w:multiLevelType w:val="hybridMultilevel"/>
    <w:tmpl w:val="931aeed4"/>
    <w:lvl w:ilvl="0">
      <w:start w:val="1"/>
      <w:numFmt w:val="decimal"/>
      <w:suff w:val="tab"/>
      <w:lvlText w:val="%1."/>
      <w:lvlJc w:val="left"/>
      <w:pPr>
        <w:pStyle w:val="Normal"/>
        <w:ind w:hanging="360" w:left="1050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770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490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210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930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650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370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090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810"/>
      </w:pPr>
    </w:lvl>
  </w:abstractNum>
  <w:abstractNum w:abstractNumId="17">
    <w:nsid w:val="1c412178"/>
    <w:multiLevelType w:val="multilevel"/>
    <w:tmpl w:val="de0cfc44"/>
    <w:lvl w:ilvl="0">
      <w:start w:val="1"/>
      <w:numFmt w:val="decimal"/>
      <w:suff w:val="tab"/>
      <w:lvlText w:val="%1."/>
      <w:lvlJc w:val="left"/>
      <w:pPr>
        <w:pStyle w:val="Normal"/>
        <w:ind w:hanging="360" w:left="720"/>
      </w:pPr>
    </w:lvl>
    <w:lvl w:ilvl="1">
      <w:start w:val="16"/>
      <w:numFmt w:val="decimal"/>
      <w:suff w:val="tab"/>
      <w:lvlText w:val="%1.%2."/>
      <w:lvlJc w:val="left"/>
      <w:pPr>
        <w:pStyle w:val="Normal"/>
        <w:ind w:hanging="720" w:left="1288"/>
      </w:pPr>
    </w:lvl>
    <w:lvl w:ilvl="2">
      <w:start w:val="1"/>
      <w:numFmt w:val="decimal"/>
      <w:suff w:val="tab"/>
      <w:lvlText w:val="%1.%2.%3."/>
      <w:lvlJc w:val="left"/>
      <w:pPr>
        <w:pStyle w:val="Normal"/>
        <w:ind w:hanging="720" w:left="1860"/>
      </w:pPr>
    </w:lvl>
    <w:lvl w:ilvl="3">
      <w:start w:val="1"/>
      <w:numFmt w:val="decimal"/>
      <w:suff w:val="tab"/>
      <w:lvlText w:val="%1.%2.%3.%4."/>
      <w:lvlJc w:val="left"/>
      <w:pPr>
        <w:pStyle w:val="Normal"/>
        <w:ind w:hanging="1080" w:left="2610"/>
      </w:pPr>
    </w:lvl>
    <w:lvl w:ilvl="4">
      <w:start w:val="1"/>
      <w:numFmt w:val="decimal"/>
      <w:suff w:val="tab"/>
      <w:lvlText w:val="%1.%2.%3.%4.%5."/>
      <w:lvlJc w:val="left"/>
      <w:pPr>
        <w:pStyle w:val="Normal"/>
        <w:ind w:hanging="1080" w:left="3000"/>
      </w:pPr>
    </w:lvl>
    <w:lvl w:ilvl="5">
      <w:start w:val="1"/>
      <w:numFmt w:val="decimal"/>
      <w:suff w:val="tab"/>
      <w:lvlText w:val="%1.%2.%3.%4.%5.%6."/>
      <w:lvlJc w:val="left"/>
      <w:pPr>
        <w:pStyle w:val="Normal"/>
        <w:ind w:hanging="1440" w:left="3750"/>
      </w:pPr>
    </w:lvl>
    <w:lvl w:ilvl="6">
      <w:start w:val="1"/>
      <w:numFmt w:val="decimal"/>
      <w:suff w:val="tab"/>
      <w:lvlText w:val="%1.%2.%3.%4.%5.%6.%7."/>
      <w:lvlJc w:val="left"/>
      <w:pPr>
        <w:pStyle w:val="Normal"/>
        <w:ind w:hanging="1800" w:left="4500"/>
      </w:pPr>
    </w:lvl>
    <w:lvl w:ilvl="7">
      <w:start w:val="1"/>
      <w:numFmt w:val="decimal"/>
      <w:suff w:val="tab"/>
      <w:lvlText w:val="%1.%2.%3.%4.%5.%6.%7.%8."/>
      <w:lvlJc w:val="left"/>
      <w:pPr>
        <w:pStyle w:val="Normal"/>
        <w:ind w:hanging="1800" w:left="4890"/>
      </w:pPr>
    </w:lvl>
    <w:lvl w:ilvl="8">
      <w:start w:val="1"/>
      <w:numFmt w:val="decimal"/>
      <w:suff w:val="tab"/>
      <w:lvlText w:val="%1.%2.%3.%4.%5.%6.%7.%8.%9."/>
      <w:lvlJc w:val="left"/>
      <w:pPr>
        <w:pStyle w:val="Normal"/>
        <w:ind w:hanging="2160" w:left="5640"/>
      </w:pPr>
    </w:lvl>
  </w:abstractNum>
  <w:abstractNum w:abstractNumId="18">
    <w:nsid w:val="3220264b"/>
    <w:multiLevelType w:val="multilevel"/>
    <w:tmpl w:val="b5d4fe60"/>
    <w:lvl w:ilvl="0">
      <w:start w:val="1"/>
      <w:numFmt w:val="decimal"/>
      <w:suff w:val="tab"/>
      <w:lvlText w:val="%1."/>
      <w:lvlJc w:val="left"/>
      <w:pPr>
        <w:pStyle w:val="Normal"/>
        <w:ind w:hanging="360" w:left="928"/>
      </w:pPr>
    </w:lvl>
    <w:lvl w:ilvl="1">
      <w:start w:val="1"/>
      <w:numFmt w:val="decimal"/>
      <w:suff w:val="tab"/>
      <w:lvlText w:val="%1.%2"/>
      <w:lvlJc w:val="left"/>
      <w:pPr>
        <w:pStyle w:val="Normal"/>
        <w:ind w:hanging="375" w:left="943"/>
      </w:pPr>
    </w:lvl>
    <w:lvl w:ilvl="2">
      <w:start w:val="1"/>
      <w:numFmt w:val="decimal"/>
      <w:suff w:val="tab"/>
      <w:lvlText w:val="%1.%2.%3"/>
      <w:lvlJc w:val="left"/>
      <w:pPr>
        <w:pStyle w:val="Normal"/>
        <w:ind w:hanging="720" w:left="1288"/>
      </w:pPr>
    </w:lvl>
    <w:lvl w:ilvl="3">
      <w:start w:val="1"/>
      <w:numFmt w:val="decimal"/>
      <w:suff w:val="tab"/>
      <w:lvlText w:val="%1.%2.%3.%4"/>
      <w:lvlJc w:val="left"/>
      <w:pPr>
        <w:pStyle w:val="Normal"/>
        <w:ind w:hanging="1080" w:left="1648"/>
      </w:pPr>
    </w:lvl>
    <w:lvl w:ilvl="4">
      <w:start w:val="1"/>
      <w:numFmt w:val="decimal"/>
      <w:suff w:val="tab"/>
      <w:lvlText w:val="%1.%2.%3.%4.%5"/>
      <w:lvlJc w:val="left"/>
      <w:pPr>
        <w:pStyle w:val="Normal"/>
        <w:ind w:hanging="1080" w:left="1648"/>
      </w:pPr>
    </w:lvl>
    <w:lvl w:ilvl="5">
      <w:start w:val="1"/>
      <w:numFmt w:val="decimal"/>
      <w:suff w:val="tab"/>
      <w:lvlText w:val="%1.%2.%3.%4.%5.%6"/>
      <w:lvlJc w:val="left"/>
      <w:pPr>
        <w:pStyle w:val="Normal"/>
        <w:ind w:hanging="1440" w:left="2008"/>
      </w:pPr>
    </w:lvl>
    <w:lvl w:ilvl="6">
      <w:start w:val="1"/>
      <w:numFmt w:val="decimal"/>
      <w:suff w:val="tab"/>
      <w:lvlText w:val="%1.%2.%3.%4.%5.%6.%7"/>
      <w:lvlJc w:val="left"/>
      <w:pPr>
        <w:pStyle w:val="Normal"/>
        <w:ind w:hanging="1440" w:left="2008"/>
      </w:pPr>
    </w:lvl>
    <w:lvl w:ilvl="7">
      <w:start w:val="1"/>
      <w:numFmt w:val="decimal"/>
      <w:suff w:val="tab"/>
      <w:lvlText w:val="%1.%2.%3.%4.%5.%6.%7.%8"/>
      <w:lvlJc w:val="left"/>
      <w:pPr>
        <w:pStyle w:val="Normal"/>
        <w:ind w:hanging="1800" w:left="2368"/>
      </w:pPr>
    </w:lvl>
    <w:lvl w:ilvl="8">
      <w:start w:val="1"/>
      <w:numFmt w:val="decimal"/>
      <w:suff w:val="tab"/>
      <w:lvlText w:val="%1.%2.%3.%4.%5.%6.%7.%8.%9"/>
      <w:lvlJc w:val="left"/>
      <w:pPr>
        <w:pStyle w:val="Normal"/>
        <w:ind w:hanging="2160" w:left="2728"/>
      </w:pPr>
    </w:lvl>
  </w:abstractNum>
  <w:abstractNum w:abstractNumId="19">
    <w:nsid w:val="367d20f4"/>
    <w:multiLevelType w:val="hybridMultilevel"/>
    <w:tmpl w:val="7400aea0"/>
    <w:lvl w:ilvl="0">
      <w:start w:val="1"/>
      <w:numFmt w:val="decimal"/>
      <w:suff w:val="tab"/>
      <w:lvlText w:val="%1."/>
      <w:lvlJc w:val="left"/>
      <w:pPr>
        <w:pStyle w:val="Normal"/>
        <w:ind w:hanging="360" w:left="720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440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160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2880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600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320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040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5760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480"/>
      </w:pPr>
    </w:lvl>
  </w:abstractNum>
  <w:abstractNum w:abstractNumId="20">
    <w:nsid w:val="36b866ac"/>
    <w:multiLevelType w:val="hybridMultilevel"/>
    <w:tmpl w:val="b8e0dba0"/>
    <w:lvl w:ilvl="0">
      <w:start w:val="1"/>
      <w:numFmt w:val="decimal"/>
      <w:suff w:val="tab"/>
      <w:lvlText w:val="%1."/>
      <w:lvlJc w:val="left"/>
      <w:pPr>
        <w:pStyle w:val="Normal"/>
        <w:ind w:hanging="1020" w:left="1729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789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09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229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949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669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389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09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829"/>
      </w:pPr>
    </w:lvl>
  </w:abstractNum>
  <w:abstractNum w:abstractNumId="21">
    <w:nsid w:val="3bd04fa7"/>
    <w:multiLevelType w:val="hybridMultilevel"/>
    <w:tmpl w:val="365a9a58"/>
    <w:lvl w:ilvl="0">
      <w:start w:val="1"/>
      <w:numFmt w:val="decimal"/>
      <w:suff w:val="tab"/>
      <w:lvlText w:val="%1."/>
      <w:lvlJc w:val="left"/>
      <w:pPr>
        <w:pStyle w:val="Normal"/>
        <w:tabs>
          <w:tab w:leader="none" w:pos="1068" w:val="num"/>
        </w:tabs>
        <w:ind w:hanging="360" w:left="1068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leader="none" w:pos="1788" w:val="num"/>
        </w:tabs>
        <w:ind w:hanging="360" w:left="1788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leader="none" w:pos="2508" w:val="num"/>
        </w:tabs>
        <w:ind w:hanging="180" w:left="2508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leader="none" w:pos="3228" w:val="num"/>
        </w:tabs>
        <w:ind w:hanging="360" w:left="3228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leader="none" w:pos="3948" w:val="num"/>
        </w:tabs>
        <w:ind w:hanging="360" w:left="3948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leader="none" w:pos="4668" w:val="num"/>
        </w:tabs>
        <w:ind w:hanging="180" w:left="4668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leader="none" w:pos="5388" w:val="num"/>
        </w:tabs>
        <w:ind w:hanging="360" w:left="5388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leader="none" w:pos="6108" w:val="num"/>
        </w:tabs>
        <w:ind w:hanging="360" w:left="6108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leader="none" w:pos="6828" w:val="num"/>
        </w:tabs>
        <w:ind w:hanging="180" w:left="6828"/>
      </w:pPr>
    </w:lvl>
  </w:abstractNum>
  <w:abstractNum w:abstractNumId="22">
    <w:nsid w:val="44955adf"/>
    <w:multiLevelType w:val="hybridMultilevel"/>
    <w:tmpl w:val="e9c836f0"/>
    <w:lvl w:ilvl="0">
      <w:start w:val="1"/>
      <w:numFmt w:val="decimal"/>
      <w:suff w:val="tab"/>
      <w:lvlText w:val="%1)"/>
      <w:lvlJc w:val="left"/>
      <w:pPr>
        <w:pStyle w:val="Normal"/>
        <w:ind w:hanging="360" w:left="1110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830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50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270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990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710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430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50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870"/>
      </w:pPr>
    </w:lvl>
  </w:abstractNum>
  <w:abstractNum w:abstractNumId="23">
    <w:nsid w:val="4bbb7990"/>
    <w:multiLevelType w:val="hybridMultilevel"/>
    <w:tmpl w:val="695eb3ae"/>
    <w:lvl w:ilvl="0">
      <w:start w:val="1"/>
      <w:numFmt w:val="decimal"/>
      <w:suff w:val="tab"/>
      <w:lvlText w:val="%1."/>
      <w:lvlJc w:val="left"/>
      <w:pPr>
        <w:pStyle w:val="Normal"/>
        <w:tabs>
          <w:tab w:leader="none" w:pos="1068" w:val="num"/>
        </w:tabs>
        <w:ind w:hanging="360" w:left="1068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leader="none" w:pos="1788" w:val="num"/>
        </w:tabs>
        <w:ind w:hanging="360" w:left="1788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leader="none" w:pos="2508" w:val="num"/>
        </w:tabs>
        <w:ind w:hanging="180" w:left="2508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leader="none" w:pos="3228" w:val="num"/>
        </w:tabs>
        <w:ind w:hanging="360" w:left="3228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leader="none" w:pos="3948" w:val="num"/>
        </w:tabs>
        <w:ind w:hanging="360" w:left="3948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leader="none" w:pos="4668" w:val="num"/>
        </w:tabs>
        <w:ind w:hanging="180" w:left="4668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leader="none" w:pos="5388" w:val="num"/>
        </w:tabs>
        <w:ind w:hanging="360" w:left="5388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leader="none" w:pos="6108" w:val="num"/>
        </w:tabs>
        <w:ind w:hanging="360" w:left="6108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leader="none" w:pos="6828" w:val="num"/>
        </w:tabs>
        <w:ind w:hanging="180" w:left="6828"/>
      </w:pPr>
    </w:lvl>
  </w:abstractNum>
  <w:abstractNum w:abstractNumId="24">
    <w:nsid w:val="54883faf"/>
    <w:multiLevelType w:val="hybridMultilevel"/>
    <w:tmpl w:val="5334849e"/>
    <w:lvl w:ilvl="0">
      <w:start w:val="1"/>
      <w:numFmt w:val="decimal"/>
      <w:suff w:val="tab"/>
      <w:lvlText w:val="%1)"/>
      <w:lvlJc w:val="left"/>
      <w:pPr>
        <w:pStyle w:val="Normal"/>
        <w:ind w:hanging="360" w:left="1080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800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20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240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960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680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400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20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8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22"/>
  </w:num>
  <w:num w:numId="13">
    <w:abstractNumId w:val="17"/>
  </w:num>
  <w:num w:numId="14">
    <w:abstractNumId w:val="18"/>
  </w:num>
  <w:num w:numId="15">
    <w:abstractNumId w:val="14"/>
  </w:num>
  <w:num w:numId="16">
    <w:abstractNumId w:val="20"/>
  </w:num>
  <w:num w:numId="17">
    <w:abstractNumId w:val="15"/>
  </w:num>
  <w:num w:numId="18">
    <w:abstractNumId w:val="13"/>
  </w:num>
  <w:num w:numId="19">
    <w:abstractNumId w:val="19"/>
  </w:num>
  <w:num w:numId="20">
    <w:abstractNumId w:val="11"/>
  </w:num>
  <w:num w:numId="21">
    <w:abstractNumId w:val="24"/>
  </w:num>
  <w:num w:numId="22">
    <w:abstractNumId w:val="10"/>
  </w:num>
  <w:num w:numId="23">
    <w:abstractNumId w:val="21"/>
  </w:num>
  <w:num w:numId="24">
    <w:abstractNumId w:val="23"/>
  </w:num>
  <w:num w:numId="25">
    <w:abstractNumId w:val="12"/>
  </w:num>
</w:numbering>
</file>

<file path=word/settings.xml><?xml version="1.0" encoding="utf-8"?>
<w:settings xmlns:w="http://schemas.openxmlformats.org/wordprocessingml/2006/main">
  <w:zoom w:percent="100"/>
  <w:embedSystemFonts/>
  <w:stylePaneFormatFilter w:val="5024"/>
  <w:defaultTabStop w:val="708"/>
  <w:displayHorizontalDrawingGridEvery w:val="1"/>
  <w:displayVerticalDrawingGridEvery w:val="1"/>
  <w:footnotePr w:numStart="1" w:pos="docEnd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spaceForUL/>
  </w:compat>
  <w:rsids>
    <w:rsid w:val="0002075d"/>
    <w:rsid w:val="000929db"/>
    <w:rsid w:val="000e0841"/>
    <w:rsid w:val="00167318"/>
    <w:rsid w:val="002161bf"/>
    <w:rsid w:val="00226ae1"/>
    <w:rsid w:val="00255cd5"/>
    <w:rsid w:val="002602cd"/>
    <w:rsid w:val="00324808"/>
    <w:rsid w:val="00326d23"/>
    <w:rsid w:val="00373d3a"/>
    <w:rsid w:val="00402153"/>
    <w:rsid w:val="00413e8c"/>
    <w:rsid w:val="00485592"/>
    <w:rsid w:val="00520f31"/>
    <w:rsid w:val="005a6c91"/>
    <w:rsid w:val="00606f60"/>
    <w:rsid w:val="00660608"/>
    <w:rsid w:val="0069173a"/>
    <w:rsid w:val="006965ac"/>
    <w:rsid w:val="006b6922"/>
    <w:rsid w:val="006d0738"/>
    <w:rsid w:val="006d1dee"/>
    <w:rsid w:val="0073764e"/>
    <w:rsid w:val="007908d5"/>
    <w:rsid w:val="00797724"/>
    <w:rsid w:val="007c4531"/>
    <w:rsid w:val="007d5049"/>
    <w:rsid w:val="00826076"/>
    <w:rsid w:val="00867ef2"/>
    <w:rsid w:val="008b61a7"/>
    <w:rsid w:val="008d6c00"/>
    <w:rsid w:val="00900337"/>
    <w:rsid w:val="00913d74"/>
    <w:rsid w:val="00945711"/>
    <w:rsid w:val="00947e59"/>
    <w:rsid w:val="00966d27"/>
    <w:rsid w:val="0098366d"/>
    <w:rsid w:val="0098611e"/>
    <w:rsid w:val="009d26ae"/>
    <w:rsid w:val="00a1058d"/>
    <w:rsid w:val="00a646f2"/>
    <w:rsid w:val="00a70ba7"/>
    <w:rsid w:val="00b02744"/>
    <w:rsid w:val="00b1480d"/>
    <w:rsid w:val="00ba795b"/>
    <w:rsid w:val="00be2272"/>
    <w:rsid w:val="00c20876"/>
    <w:rsid w:val="00c37008"/>
    <w:rsid w:val="00c51f08"/>
    <w:rsid w:val="00c8241d"/>
    <w:rsid w:val="00ce26c0"/>
    <w:rsid w:val="00ce598e"/>
    <w:rsid w:val="00d66b07"/>
    <w:rsid w:val="00de2ae0"/>
    <w:rsid w:val="00de31c3"/>
    <w:rsid w:val="00e14ba2"/>
    <w:rsid w:val="00e946b9"/>
    <w:rsid w:val="00f16960"/>
    <w:rsid w:val="00f6708d"/>
    <w:rsid w:val="00f67e61"/>
    <w:rsid w:val="00f82856"/>
    <w:rsid w:val="00f924a4"/>
    <w:rsid w:val="00fe0923"/>
  </w:rsids>
</w:settings>
</file>

<file path=word/styles.xml><?xml version="1.0" encoding="utf-8"?>
<w:styles xmlns:w="http://schemas.openxmlformats.org/wordprocessingml/2006/main">
  <w:docDefaults>
    <w:rPrDefault>
      <w:rPr>
        <w:rFonts w:ascii="Calibri" w:eastAsia="Calibri" w:hAnsi="Calibri" w:cs="Times New Roman"/>
      </w:rPr>
    </w:rPrDefault>
    <w:pPrDefault/>
  </w:docDefaults>
  <w:style w:type="paragraph" w:styleId="Normal">
    <w:name w:val="Normal"/>
    <w:next w:val="Normal"/>
    <w:link w:val="Normal"/>
    <w:pPr>
      <w:spacing w:after="200" w:line="276" w:lineRule="auto"/>
      <w:jc w:val="both"/>
    </w:pPr>
    <w:rPr>
      <w:sz w:val="22"/>
      <w:szCs w:val="22"/>
      <w:lang w:bidi="ar-SA" w:eastAsia="en-US" w:val="ru-RU"/>
    </w:rPr>
  </w:style>
  <w:style w:type="character" w:styleId="NormalCharacter">
    <w:name w:val="NormalCharacter"/>
    <w:next w:val="NormalCharacter"/>
    <w:link w:val="Normal"/>
    <w:semiHidden/>
  </w:style>
  <w:style w:type="table" w:styleId="TableNormal">
    <w:name w:val="TableNormal"/>
    <w:next w:val="TableNormal"/>
    <w:link w:val="Normal"/>
    <w:semiHidden/>
    <w:tblPr>
      <w:tblLayout w:type="fixed"/>
      <w:tblCellMar>
        <w:top w:type="dxa" w:w="0"/>
        <w:bottom w:type="dxa" w:w="0"/>
        <w:left w:type="dxa" w:w="108"/>
        <w:right w:type="dxa" w:w="108"/>
      </w:tblCellMar>
    </w:tblPr>
    <w:tblGrid/>
  </w:style>
  <w:style w:type="numbering" w:styleId="NormalList">
    <w:name w:val="NormalList"/>
    <w:next w:val="NormalList"/>
    <w:link w:val="Normal"/>
    <w:semiHidden/>
  </w:style>
  <w:style w:type="paragraph" w:styleId="StGen13">
    <w:name w:val="StGen13"/>
    <w:next w:val="StGen13"/>
    <w:link w:val="Normal"/>
    <w:pPr>
      <w:widowControl w:val="off"/>
      <w:autoSpaceDE w:val="off"/>
      <w:autoSpaceDN w:val="off"/>
      <w:ind w:firstLine="720"/>
      <w:spacing w:after="200"/>
      <w:jc w:val="both"/>
    </w:pPr>
    <w:rPr>
      <w:lang w:bidi="ar-SA" w:eastAsia="ru-RU" w:val="ru-RU"/>
      <w:rFonts w:ascii="Arial" w:eastAsia="Times New Roman" w:hAnsi="Arial"/>
    </w:rPr>
  </w:style>
  <w:style w:type="paragraph" w:styleId="BodyText">
    <w:name w:val="BodyText"/>
    <w:basedOn w:val="Normal"/>
    <w:next w:val="BodyText"/>
    <w:link w:val="StGen5"/>
    <w:pPr>
      <w:spacing w:after="0" w:line="240" w:lineRule="auto"/>
    </w:pPr>
    <w:rPr>
      <w:sz w:val="24"/>
      <w:szCs w:val="24"/>
      <w:lang w:eastAsia="ru-RU"/>
      <w:rFonts w:ascii="Times New Roman" w:eastAsia="Times New Roman" w:hAnsi="Times New Roman"/>
    </w:rPr>
  </w:style>
  <w:style w:type="character" w:styleId="StGen5">
    <w:name w:val="StGen5"/>
    <w:next w:val="StGen5"/>
    <w:link w:val="BodyText"/>
    <w:locked/>
    <w:rPr>
      <w:sz w:val="20"/>
      <w:szCs w:val="20"/>
      <w:lang w:eastAsia="ru-RU"/>
      <w:rFonts w:ascii="Times New Roman" w:hAnsi="Times New Roman"/>
    </w:rPr>
  </w:style>
  <w:style w:type="paragraph" w:styleId="Header">
    <w:name w:val="Header"/>
    <w:basedOn w:val="Normal"/>
    <w:next w:val="Header"/>
    <w:link w:val="StGen17"/>
    <w:pPr>
      <w:tabs>
        <w:tab w:leader="none" w:pos="4677" w:val="center"/>
        <w:tab w:leader="none" w:pos="9355" w:val="right"/>
      </w:tabs>
    </w:pPr>
    <w:rPr>
      <w:lang w:eastAsia="ru-RU"/>
      <w:rFonts w:eastAsia="Times New Roman"/>
    </w:rPr>
  </w:style>
  <w:style w:type="character" w:styleId="StGen17">
    <w:name w:val="StGen17"/>
    <w:next w:val="StGen17"/>
    <w:link w:val="Header"/>
    <w:locked/>
    <w:rPr>
      <w:lang w:eastAsia="ru-RU"/>
      <w:rFonts w:ascii="Calibri" w:hAnsi="Calibri"/>
    </w:rPr>
  </w:style>
  <w:style w:type="paragraph" w:styleId="Acetate">
    <w:name w:val="Acetate"/>
    <w:basedOn w:val="Normal"/>
    <w:next w:val="Acetate"/>
    <w:link w:val="StGen7"/>
    <w:semiHidden/>
    <w:pPr>
      <w:spacing w:after="0" w:line="240" w:lineRule="auto"/>
    </w:pPr>
    <w:rPr>
      <w:sz w:val="16"/>
      <w:szCs w:val="16"/>
      <w:rFonts w:ascii="Tahoma" w:hAnsi="Tahoma"/>
    </w:rPr>
  </w:style>
  <w:style w:type="character" w:styleId="StGen7">
    <w:name w:val="StGen7"/>
    <w:next w:val="StGen7"/>
    <w:link w:val="Acetate"/>
    <w:locked/>
    <w:semiHidden/>
    <w:rPr>
      <w:sz w:val="16"/>
      <w:szCs w:val="16"/>
      <w:rFonts w:ascii="Tahoma" w:hAnsi="Tahoma"/>
    </w:rPr>
  </w:style>
  <w:style w:type="table" w:styleId="TableGrid">
    <w:name w:val="TableGrid"/>
    <w:basedOn w:val="TableNormal"/>
    <w:next w:val="TableGrid"/>
    <w:link w:val="Normal"/>
    <w:locked/>
    <w:rPr>
      <w:sz w:val="20"/>
      <w:szCs w:val="20"/>
    </w:rPr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CellMar>
        <w:left w:type="dxa" w:w="0"/>
        <w:right w:type="dxa" w:w="0"/>
      </w:tblCellMar>
    </w:tblPr>
    <w:tblGrid/>
  </w:style>
  <w:style w:type="paragraph" w:styleId="StGen12">
    <w:name w:val="StGen12"/>
    <w:next w:val="StGen12"/>
    <w:link w:val="Normal"/>
    <w:pPr>
      <w:widowControl w:val="off"/>
      <w:autoSpaceDE w:val="off"/>
      <w:autoSpaceDN w:val="off"/>
    </w:pPr>
    <w:rPr>
      <w:lang w:bidi="ar-SA" w:eastAsia="ru-RU" w:val="ru-RU"/>
      <w:rFonts w:ascii="Courier New" w:eastAsia="Times New Roman" w:hAnsi="Courier New"/>
    </w:rPr>
  </w:style>
  <w:style w:type="paragraph" w:styleId="StGen18">
    <w:name w:val="StGen18"/>
    <w:next w:val="StGen18"/>
    <w:link w:val="Normal"/>
    <w:pPr>
      <w:widowControl w:val="off"/>
      <w:autoSpaceDE w:val="off"/>
      <w:autoSpaceDN w:val="off"/>
    </w:pPr>
    <w:rPr>
      <w:b/>
      <w:bCs/>
      <w:lang w:bidi="ar-SA" w:eastAsia="ru-RU" w:val="ru-RU"/>
      <w:rFonts w:ascii="Arial" w:eastAsia="Times New Roman" w:hAnsi="Arial"/>
    </w:rPr>
  </w:style>
  <w:style w:type="paragraph" w:styleId="StGen19">
    <w:name w:val="StGen19"/>
    <w:next w:val="StGen19"/>
    <w:link w:val="Normal"/>
    <w:pPr>
      <w:autoSpaceDE w:val="off"/>
      <w:autoSpaceDN w:val="off"/>
    </w:pPr>
    <w:rPr>
      <w:lang w:bidi="ar-SA" w:eastAsia="ru-RU" w:val="ru-RU"/>
      <w:rFonts w:ascii="Arial" w:eastAsia="Times New Roman" w:hAnsi="Arial"/>
    </w:rPr>
  </w:style>
  <w:style w:type="paragraph" w:styleId="StGen20">
    <w:name w:val="StGen20"/>
    <w:next w:val="Normal"/>
    <w:link w:val="Normal"/>
    <w:pPr>
      <w:spacing w:after="200" w:line="276" w:lineRule="auto"/>
      <w:jc w:val="both"/>
    </w:pPr>
    <w:rPr>
      <w:sz w:val="22"/>
      <w:szCs w:val="22"/>
      <w:lang w:bidi="ar-SA" w:eastAsia="en-US" w:val="ru-RU"/>
      <w:rFonts w:eastAsia="Times New Roman"/>
    </w:rPr>
  </w:style>
  <w:style w:type="character" w:styleId="StGen14">
    <w:name w:val="StGen14"/>
    <w:next w:val="StGen14"/>
    <w:link w:val="Normal"/>
    <w:rPr>
      <w:color w:val="000000"/>
    </w:rPr>
  </w:style>
  <w:style w:type="paragraph" w:styleId="179">
    <w:name w:val="179"/>
    <w:basedOn w:val="Normal"/>
    <w:next w:val="179"/>
    <w:link w:val="Normal"/>
    <w:pPr>
      <w:ind w:left="720"/>
    </w:pPr>
  </w:style>
  <w:style w:type="paragraph" w:styleId="Footer">
    <w:name w:val="Footer"/>
    <w:basedOn w:val="Normal"/>
    <w:next w:val="Footer"/>
    <w:link w:val="StGen21"/>
    <w:semiHidden/>
    <w:pPr>
      <w:tabs>
        <w:tab w:leader="none" w:pos="4677" w:val="center"/>
        <w:tab w:leader="none" w:pos="9355" w:val="right"/>
      </w:tabs>
      <w:spacing w:after="0" w:line="240" w:lineRule="auto"/>
    </w:pPr>
  </w:style>
  <w:style w:type="character" w:styleId="StGen21">
    <w:name w:val="StGen21"/>
    <w:next w:val="StGen21"/>
    <w:link w:val="Footer"/>
    <w:locked/>
    <w:semiHidden/>
    <w:rPr>
      <w:sz w:val="22"/>
      <w:szCs w:val="22"/>
      <w:lang w:eastAsia="en-US"/>
    </w:rPr>
  </w:style>
  <w:style w:type="character" w:styleId="StGen15">
    <w:name w:val="StGen15"/>
    <w:next w:val="StGen15"/>
    <w:link w:val="Normal"/>
    <w:rPr>
      <w:b/>
      <w:sz w:val="20"/>
      <w:bCs/>
      <w:szCs w:val="20"/>
      <w:color w:val="000080"/>
    </w:rPr>
  </w:style>
</w:styles>
</file>

<file path=word/_rels/document.xml.rels><?xml version="1.0" encoding="UTF-8"?><Relationships xmlns="http://schemas.openxmlformats.org/package/2006/relationships"><Relationship Id="rId2" Type="http://schemas.openxmlformats.org/officeDocument/2006/relationships/numbering" Target="numbering.xml" /><Relationship Id="rId3" Type="http://schemas.openxmlformats.org/officeDocument/2006/relationships/image" Target="media/image1.png" /><Relationship Id="rId4" Type="http://schemas.openxmlformats.org/officeDocument/2006/relationships/image" Target="media/image2.png" /><Relationship Id="rId5" Type="http://schemas.openxmlformats.org/officeDocument/2006/relationships/styles" Target="styles.xml" /><Relationship Id="rId6" Type="http://schemas.openxmlformats.org/officeDocument/2006/relationships/fontTable" Target="fontTable.xml" /><Relationship Id="rId7" Type="http://schemas.openxmlformats.org/officeDocument/2006/relationships/settings" Target="settings.xml" /></Relationships>
</file>