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225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205340" w:rsidRPr="004F5674" w:rsidTr="00205340">
        <w:trPr>
          <w:trHeight w:val="1697"/>
        </w:trPr>
        <w:tc>
          <w:tcPr>
            <w:tcW w:w="10206" w:type="dxa"/>
          </w:tcPr>
          <w:p w:rsidR="00205340" w:rsidRPr="004F5674" w:rsidRDefault="00205340" w:rsidP="00205340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304B2" wp14:editId="6DF7ED9D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5B638EC7" wp14:editId="156953F8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Pr="00CE14AE" w:rsidRDefault="00410310" w:rsidP="004F5674">
      <w:pPr>
        <w:jc w:val="center"/>
        <w:rPr>
          <w:sz w:val="24"/>
          <w:szCs w:val="24"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Pr="00CE14AE" w:rsidRDefault="004F5674" w:rsidP="004F5674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106EF7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106EF7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4F5674" w:rsidRPr="00CB1069" w:rsidTr="00CE14AE">
        <w:trPr>
          <w:trHeight w:val="2310"/>
        </w:trPr>
        <w:tc>
          <w:tcPr>
            <w:tcW w:w="5637" w:type="dxa"/>
          </w:tcPr>
          <w:p w:rsidR="00A96C03" w:rsidRPr="00CE14AE" w:rsidRDefault="00A96C03" w:rsidP="00CE14AE">
            <w:pPr>
              <w:jc w:val="both"/>
            </w:pPr>
            <w:bookmarkStart w:id="0" w:name="_GoBack"/>
            <w:r w:rsidRPr="00CE14AE">
              <w:rPr>
                <w:bCs/>
              </w:rPr>
              <w:t xml:space="preserve">О </w:t>
            </w:r>
            <w:r w:rsidRPr="00CE14AE">
              <w:t>принятии решения о внесении изменени</w:t>
            </w:r>
            <w:r w:rsidR="00CE14AE">
              <w:t>я</w:t>
            </w:r>
            <w:r w:rsidRPr="00CE14AE">
              <w:t xml:space="preserve"> в Решение Городской Думы </w:t>
            </w:r>
            <w:proofErr w:type="gramStart"/>
            <w:r w:rsidR="006D0369" w:rsidRPr="00CE14AE">
              <w:t>Петропавловск-Камчатского</w:t>
            </w:r>
            <w:proofErr w:type="gramEnd"/>
            <w:r w:rsidR="006D0369" w:rsidRPr="00CE14AE">
              <w:t xml:space="preserve"> городского округа </w:t>
            </w:r>
            <w:r w:rsidR="00CE14AE" w:rsidRPr="00CE14AE">
              <w:t>от 05.07.2016 № 448-нд</w:t>
            </w:r>
            <w:r w:rsidR="00CE14AE">
              <w:t xml:space="preserve"> </w:t>
            </w:r>
            <w:r w:rsidR="00AC676F" w:rsidRPr="00CE14AE">
              <w:rPr>
                <w:bCs/>
              </w:rPr>
              <w:t>«</w:t>
            </w:r>
            <w:r w:rsidR="00CE14AE" w:rsidRPr="00CE14AE">
              <w:t>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</w:t>
            </w:r>
            <w:r w:rsidR="00A80246" w:rsidRPr="00CE14AE">
              <w:t>»</w:t>
            </w:r>
            <w:bookmarkEnd w:id="0"/>
            <w:r w:rsidR="00A80246" w:rsidRPr="00CE14AE">
              <w:t xml:space="preserve"> </w:t>
            </w:r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proofErr w:type="gramStart"/>
      <w:r w:rsidRPr="006D0369">
        <w:rPr>
          <w:rFonts w:eastAsiaTheme="majorEastAsia"/>
        </w:rPr>
        <w:t>Рассмотрев проект решения о внесении изменени</w:t>
      </w:r>
      <w:r w:rsidR="00CE14AE">
        <w:rPr>
          <w:rFonts w:eastAsiaTheme="majorEastAsia"/>
        </w:rPr>
        <w:t>я</w:t>
      </w:r>
      <w:r w:rsidRPr="006D0369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CE14AE" w:rsidRPr="00CE14AE">
        <w:t xml:space="preserve">от 05.07.2016 № 448-нд </w:t>
      </w:r>
      <w:r w:rsidR="00CE14AE">
        <w:t xml:space="preserve">                   </w:t>
      </w:r>
      <w:r w:rsidR="00CE14AE" w:rsidRPr="00CE14AE">
        <w:rPr>
          <w:bCs/>
        </w:rPr>
        <w:t>«</w:t>
      </w:r>
      <w:r w:rsidR="00CE14AE" w:rsidRPr="00CE14AE">
        <w:t>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округа»</w:t>
      </w:r>
      <w:r w:rsidRPr="00106EF7">
        <w:rPr>
          <w:rFonts w:eastAsiaTheme="majorEastAsia"/>
        </w:rPr>
        <w:t>, внесенный временно</w:t>
      </w:r>
      <w:r w:rsidRPr="00A96C03">
        <w:t xml:space="preserve"> исполняющим полномочия Главы 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  <w:proofErr w:type="gramEnd"/>
    </w:p>
    <w:p w:rsidR="00514E26" w:rsidRPr="00F83734" w:rsidRDefault="00514E26" w:rsidP="00A80246">
      <w:pPr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 w:rsidR="00EF4D83">
        <w:t>я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CE14AE" w:rsidRPr="00CE14AE">
        <w:t xml:space="preserve">от 05.07.2016 № 448-нд </w:t>
      </w:r>
      <w:r w:rsidR="00CE14AE">
        <w:t xml:space="preserve">                   </w:t>
      </w:r>
      <w:r w:rsidR="00CE14AE" w:rsidRPr="00CE14AE">
        <w:rPr>
          <w:bCs/>
        </w:rPr>
        <w:t>«</w:t>
      </w:r>
      <w:r w:rsidR="00CE14AE" w:rsidRPr="00CE14AE">
        <w:t>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округа»</w:t>
      </w:r>
      <w:r w:rsidRPr="000A3E35">
        <w:t>.</w:t>
      </w:r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811"/>
      </w:tblGrid>
      <w:tr w:rsidR="00205340" w:rsidTr="00106EF7">
        <w:tc>
          <w:tcPr>
            <w:tcW w:w="4503" w:type="dxa"/>
          </w:tcPr>
          <w:p w:rsidR="00205340" w:rsidRDefault="00205340" w:rsidP="00BE6E32">
            <w:pPr>
              <w:autoSpaceDE w:val="0"/>
              <w:autoSpaceDN w:val="0"/>
              <w:adjustRightInd w:val="0"/>
              <w:jc w:val="both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811" w:type="dxa"/>
          </w:tcPr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  <w:r>
              <w:t>_____________</w:t>
            </w:r>
          </w:p>
        </w:tc>
      </w:tr>
    </w:tbl>
    <w:tbl>
      <w:tblPr>
        <w:tblW w:w="11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A80246">
        <w:trPr>
          <w:trHeight w:val="857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A23C96F" wp14:editId="39F37C25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CEE6298" wp14:editId="7049422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CE14AE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EF4D83">
              <w:rPr>
                <w:b/>
              </w:rPr>
              <w:t>я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</w:t>
            </w:r>
            <w:r w:rsidR="00CE14AE" w:rsidRPr="00CE14AE">
              <w:rPr>
                <w:b/>
              </w:rPr>
              <w:t xml:space="preserve">от 05.07.2016 № 448-нд </w:t>
            </w:r>
          </w:p>
          <w:p w:rsidR="003E1F2B" w:rsidRPr="00AE1210" w:rsidRDefault="00CE14AE" w:rsidP="003E1F2B">
            <w:pPr>
              <w:jc w:val="center"/>
              <w:rPr>
                <w:b/>
              </w:rPr>
            </w:pPr>
            <w:r w:rsidRPr="00CE14AE">
              <w:rPr>
                <w:b/>
              </w:rPr>
              <w:t xml:space="preserve">«О порядке установки памятников, мемориальных и памятных досок, мемориальных плит и иных памятных знаков на территории </w:t>
            </w:r>
            <w:proofErr w:type="gramStart"/>
            <w:r w:rsidRPr="00CE14AE">
              <w:rPr>
                <w:b/>
              </w:rPr>
              <w:t>Петропавловск-Камчатского</w:t>
            </w:r>
            <w:proofErr w:type="gramEnd"/>
            <w:r w:rsidRPr="00CE14AE">
              <w:rPr>
                <w:b/>
              </w:rPr>
              <w:t xml:space="preserve"> городского округа»</w:t>
            </w:r>
          </w:p>
          <w:p w:rsidR="003E1F2B" w:rsidRPr="00DD21A7" w:rsidRDefault="003E1F2B" w:rsidP="003E1F2B">
            <w:pPr>
              <w:jc w:val="center"/>
              <w:rPr>
                <w:b/>
              </w:rPr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CF1D1B" w:rsidRDefault="003E1F2B" w:rsidP="00A16B38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1. </w:t>
            </w:r>
            <w:r w:rsidR="00CE14AE">
              <w:t xml:space="preserve"> </w:t>
            </w:r>
            <w:r w:rsidR="00A16B38">
              <w:t xml:space="preserve">В </w:t>
            </w:r>
            <w:r w:rsidR="00585125">
              <w:t xml:space="preserve">пункте </w:t>
            </w:r>
            <w:r w:rsidR="00CE14AE">
              <w:t>1</w:t>
            </w:r>
            <w:r w:rsidR="00585125">
              <w:t xml:space="preserve"> </w:t>
            </w:r>
            <w:r w:rsidR="00A16B38">
              <w:t>ч</w:t>
            </w:r>
            <w:r w:rsidR="00DD21A7">
              <w:t>аст</w:t>
            </w:r>
            <w:r w:rsidR="00A16B38">
              <w:t>и</w:t>
            </w:r>
            <w:r w:rsidR="00DD21A7">
              <w:t xml:space="preserve"> </w:t>
            </w:r>
            <w:r w:rsidR="00CE14AE">
              <w:t>7</w:t>
            </w:r>
            <w:r w:rsidR="00DD21A7">
              <w:t xml:space="preserve"> статьи </w:t>
            </w:r>
            <w:r w:rsidR="00585125">
              <w:t>2</w:t>
            </w:r>
            <w:r w:rsidR="00DD21A7">
              <w:t xml:space="preserve"> </w:t>
            </w:r>
            <w:r w:rsidR="00A16B38">
              <w:t>слов</w:t>
            </w:r>
            <w:r w:rsidR="00CE14AE">
              <w:t>о</w:t>
            </w:r>
            <w:r w:rsidR="00A16B38">
              <w:t xml:space="preserve"> </w:t>
            </w:r>
            <w:r w:rsidR="00CE14AE">
              <w:t>«администрации</w:t>
            </w:r>
            <w:r w:rsidR="00205340">
              <w:t>»</w:t>
            </w:r>
            <w:r w:rsidR="00A16B38">
              <w:t xml:space="preserve"> </w:t>
            </w:r>
            <w:r w:rsidR="00106EF7">
              <w:t>исключить</w:t>
            </w:r>
            <w:r w:rsidR="00205340">
              <w:t>.</w:t>
            </w:r>
          </w:p>
          <w:p w:rsidR="003E1F2B" w:rsidRDefault="00A80246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CB0D46">
              <w:t xml:space="preserve">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3E1F2B" w:rsidRDefault="003E1F2B" w:rsidP="00A80246">
            <w:pPr>
              <w:autoSpaceDE w:val="0"/>
              <w:autoSpaceDN w:val="0"/>
              <w:adjustRightInd w:val="0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A80246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106EF7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106EF7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CD2492" w:rsidRDefault="00CD2492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603B7" w:rsidRDefault="005603B7" w:rsidP="005B4E6D">
      <w:pPr>
        <w:jc w:val="center"/>
        <w:rPr>
          <w:b/>
        </w:rPr>
      </w:pPr>
    </w:p>
    <w:p w:rsidR="00527745" w:rsidRPr="00755571" w:rsidRDefault="00527745" w:rsidP="005B4E6D">
      <w:pPr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CE14AE" w:rsidRDefault="00527745" w:rsidP="00CE14AE">
      <w:pPr>
        <w:jc w:val="center"/>
        <w:rPr>
          <w:b/>
        </w:rPr>
      </w:pPr>
      <w:r w:rsidRPr="00CE14AE">
        <w:rPr>
          <w:b/>
        </w:rPr>
        <w:t xml:space="preserve">к проекту решения Городской Думы </w:t>
      </w:r>
      <w:proofErr w:type="gramStart"/>
      <w:r w:rsidRPr="00CE14AE">
        <w:rPr>
          <w:b/>
        </w:rPr>
        <w:t>Петропавловск-Камчатского</w:t>
      </w:r>
      <w:proofErr w:type="gramEnd"/>
      <w:r w:rsidRPr="00CE14AE">
        <w:rPr>
          <w:b/>
        </w:rPr>
        <w:t xml:space="preserve"> городского округа «</w:t>
      </w:r>
      <w:r w:rsidR="00804ED3" w:rsidRPr="00CE14AE">
        <w:rPr>
          <w:b/>
        </w:rPr>
        <w:t>О внесении изменени</w:t>
      </w:r>
      <w:r w:rsidR="00EF4D83">
        <w:rPr>
          <w:b/>
        </w:rPr>
        <w:t>я</w:t>
      </w:r>
      <w:r w:rsidR="00804ED3" w:rsidRPr="00CE14AE">
        <w:rPr>
          <w:b/>
        </w:rPr>
        <w:t xml:space="preserve"> в Решение Городской Думы Петропавловск-Камчатского городского округа </w:t>
      </w:r>
      <w:r w:rsidR="00CE14AE" w:rsidRPr="00CE14AE">
        <w:rPr>
          <w:b/>
        </w:rPr>
        <w:t xml:space="preserve">от 05.07.2016 № 448-нд </w:t>
      </w:r>
    </w:p>
    <w:p w:rsidR="00527745" w:rsidRPr="00CE14AE" w:rsidRDefault="00CE14AE" w:rsidP="00CE14AE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CE14AE">
        <w:rPr>
          <w:rFonts w:ascii="Times New Roman" w:hAnsi="Times New Roman" w:cs="Times New Roman"/>
          <w:bCs w:val="0"/>
          <w:sz w:val="28"/>
          <w:szCs w:val="28"/>
        </w:rPr>
        <w:t xml:space="preserve">«О порядке установки памятников, мемориальных и памятных досок, мемориальных плит и иных памятных знаков на территории </w:t>
      </w:r>
      <w:proofErr w:type="gramStart"/>
      <w:r w:rsidRPr="00CE14AE">
        <w:rPr>
          <w:rFonts w:ascii="Times New Roman" w:hAnsi="Times New Roman" w:cs="Times New Roman"/>
          <w:bCs w:val="0"/>
          <w:sz w:val="28"/>
          <w:szCs w:val="28"/>
        </w:rPr>
        <w:t>Петропавловск-Камчатского</w:t>
      </w:r>
      <w:proofErr w:type="gramEnd"/>
      <w:r w:rsidRPr="00CE14AE">
        <w:rPr>
          <w:rFonts w:ascii="Times New Roman" w:hAnsi="Times New Roman" w:cs="Times New Roman"/>
          <w:bCs w:val="0"/>
          <w:sz w:val="28"/>
          <w:szCs w:val="28"/>
        </w:rPr>
        <w:t xml:space="preserve"> городского округа</w:t>
      </w:r>
      <w:r w:rsidR="00804ED3" w:rsidRPr="00CE14AE">
        <w:rPr>
          <w:rFonts w:ascii="Times New Roman" w:hAnsi="Times New Roman" w:cs="Times New Roman"/>
          <w:bCs w:val="0"/>
          <w:sz w:val="28"/>
          <w:szCs w:val="28"/>
        </w:rPr>
        <w:t>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A80246" w:rsidRDefault="00527745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gramStart"/>
      <w:r w:rsidRPr="00A80246">
        <w:rPr>
          <w:rFonts w:eastAsia="Calibri"/>
        </w:rPr>
        <w:t>Проект решения Городской Думы Петропавловск-Камчатского городского округа «О внесении изменени</w:t>
      </w:r>
      <w:r w:rsidR="00EF4D83">
        <w:rPr>
          <w:rFonts w:eastAsia="Calibri"/>
        </w:rPr>
        <w:t>я</w:t>
      </w:r>
      <w:r w:rsidRPr="00A80246">
        <w:rPr>
          <w:rFonts w:eastAsia="Calibri"/>
        </w:rPr>
        <w:t xml:space="preserve"> в Решение Городской Думы Петропавловск-Камчатского городского </w:t>
      </w:r>
      <w:r w:rsidR="00CE14AE" w:rsidRPr="00CE14AE">
        <w:t xml:space="preserve">от 05.07.2016 № 448-нд </w:t>
      </w:r>
      <w:r w:rsidR="00CE14AE" w:rsidRPr="00CE14AE">
        <w:rPr>
          <w:bCs/>
        </w:rPr>
        <w:t>«</w:t>
      </w:r>
      <w:r w:rsidR="00CE14AE" w:rsidRPr="00CE14AE">
        <w:t>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</w:t>
      </w:r>
      <w:r w:rsidR="00113876" w:rsidRPr="00A80246">
        <w:rPr>
          <w:rFonts w:eastAsia="Calibri"/>
        </w:rPr>
        <w:t>»</w:t>
      </w:r>
      <w:r w:rsidRPr="00A80246">
        <w:rPr>
          <w:rFonts w:eastAsia="Calibri"/>
        </w:rPr>
        <w:t xml:space="preserve"> (далее – проект решения) разработан </w:t>
      </w:r>
      <w:r w:rsidR="00113876" w:rsidRPr="00A80246">
        <w:rPr>
          <w:rFonts w:eastAsia="Calibri"/>
        </w:rPr>
        <w:t xml:space="preserve">в целях приведения </w:t>
      </w:r>
      <w:r w:rsidR="00A80246">
        <w:rPr>
          <w:rFonts w:eastAsia="Calibri"/>
        </w:rPr>
        <w:t xml:space="preserve">изменяемого </w:t>
      </w:r>
      <w:r w:rsidR="00113876" w:rsidRPr="00A80246">
        <w:rPr>
          <w:rFonts w:eastAsia="Calibri"/>
        </w:rPr>
        <w:t>Решения в соответствие с Уставом Петропавловск-Камчатского городского округа, приведенным в соответствие с Законом Камчатского</w:t>
      </w:r>
      <w:proofErr w:type="gramEnd"/>
      <w:r w:rsidR="00113876" w:rsidRPr="00A80246">
        <w:rPr>
          <w:rFonts w:eastAsia="Calibri"/>
        </w:rPr>
        <w:t xml:space="preserve"> края 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</w:t>
      </w:r>
      <w:proofErr w:type="gramStart"/>
      <w:r w:rsidR="00113876" w:rsidRPr="00A80246">
        <w:rPr>
          <w:rFonts w:eastAsia="Calibri"/>
        </w:rPr>
        <w:t>Петропавловск-Камчатского</w:t>
      </w:r>
      <w:proofErr w:type="gramEnd"/>
      <w:r w:rsidR="00113876" w:rsidRPr="00A80246">
        <w:rPr>
          <w:rFonts w:eastAsia="Calibri"/>
        </w:rPr>
        <w:t xml:space="preserve"> городского округа</w:t>
      </w:r>
      <w:r w:rsidR="00CE14AE">
        <w:rPr>
          <w:rFonts w:eastAsia="Calibri"/>
        </w:rPr>
        <w:t xml:space="preserve">. </w:t>
      </w:r>
    </w:p>
    <w:p w:rsidR="004929CD" w:rsidRPr="00E752CE" w:rsidRDefault="004929CD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243CE3">
        <w:rPr>
          <w:rFonts w:eastAsia="Calibri"/>
        </w:rPr>
        <w:t>Принятие</w:t>
      </w:r>
      <w:r w:rsidRPr="00243CE3">
        <w:rPr>
          <w:rFonts w:eastAsia="Calibri"/>
          <w:bCs/>
        </w:rPr>
        <w:t xml:space="preserve"> предлагаемого </w:t>
      </w:r>
      <w:r w:rsidRPr="00243CE3">
        <w:rPr>
          <w:rFonts w:eastAsia="Calibri"/>
        </w:rPr>
        <w:t xml:space="preserve">проекта решения Городской Думы </w:t>
      </w:r>
      <w:proofErr w:type="gramStart"/>
      <w:r w:rsidRPr="00E752CE">
        <w:rPr>
          <w:rFonts w:eastAsia="Calibri"/>
        </w:rPr>
        <w:t>Петропавловск-Камчатского</w:t>
      </w:r>
      <w:proofErr w:type="gramEnd"/>
      <w:r w:rsidRPr="00E752CE">
        <w:rPr>
          <w:rFonts w:eastAsia="Calibri"/>
        </w:rPr>
        <w:t xml:space="preserve"> городского округа </w:t>
      </w:r>
      <w:r w:rsidRPr="00243CE3">
        <w:rPr>
          <w:rFonts w:eastAsia="Calibri"/>
        </w:rPr>
        <w:t>не повлечет дополнительных расходов бюджета Петропавловск</w:t>
      </w:r>
      <w:r w:rsidRPr="00E752CE">
        <w:rPr>
          <w:rFonts w:eastAsia="Calibri"/>
          <w:bCs/>
        </w:rPr>
        <w:t>-</w:t>
      </w:r>
      <w:r w:rsidRPr="00243CE3">
        <w:rPr>
          <w:rFonts w:eastAsia="Calibri"/>
        </w:rPr>
        <w:t>Камчатского городского округа</w:t>
      </w:r>
      <w:r w:rsidR="00A66765" w:rsidRPr="00243CE3">
        <w:rPr>
          <w:rFonts w:eastAsia="Calibri"/>
        </w:rPr>
        <w:t xml:space="preserve"> </w:t>
      </w:r>
      <w:r w:rsidR="005B7F11" w:rsidRPr="00243CE3">
        <w:rPr>
          <w:rFonts w:eastAsia="Calibri"/>
        </w:rPr>
        <w:t>в</w:t>
      </w:r>
      <w:r w:rsidR="00A66765" w:rsidRPr="00243CE3">
        <w:rPr>
          <w:rFonts w:eastAsia="Calibri"/>
        </w:rPr>
        <w:t xml:space="preserve"> 2016 год</w:t>
      </w:r>
      <w:r w:rsidR="005B7F11" w:rsidRPr="00243CE3">
        <w:rPr>
          <w:rFonts w:eastAsia="Calibri"/>
        </w:rPr>
        <w:t>у</w:t>
      </w:r>
      <w:r w:rsidRPr="00E752CE">
        <w:rPr>
          <w:rFonts w:eastAsia="Calibri"/>
        </w:rPr>
        <w:t>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752CE">
        <w:rPr>
          <w:rFonts w:eastAsia="Calibri"/>
        </w:rPr>
        <w:t xml:space="preserve">Для реализации проекта решения признание </w:t>
      </w:r>
      <w:proofErr w:type="gramStart"/>
      <w:r w:rsidRPr="00E752CE">
        <w:rPr>
          <w:rFonts w:eastAsia="Calibri"/>
        </w:rPr>
        <w:t>утратившими</w:t>
      </w:r>
      <w:proofErr w:type="gramEnd"/>
      <w:r w:rsidRPr="00E752CE">
        <w:rPr>
          <w:rFonts w:eastAsia="Calibri"/>
        </w:rPr>
        <w:t xml:space="preserve"> силу</w:t>
      </w:r>
      <w:r w:rsidR="00A80246">
        <w:rPr>
          <w:rFonts w:eastAsia="Calibri"/>
        </w:rPr>
        <w:t xml:space="preserve">, </w:t>
      </w:r>
      <w:r w:rsidR="00CE14AE">
        <w:rPr>
          <w:rFonts w:eastAsia="Calibri"/>
        </w:rPr>
        <w:t xml:space="preserve">изменение, </w:t>
      </w:r>
      <w:r w:rsidR="00A80246" w:rsidRPr="00243CE3">
        <w:rPr>
          <w:rFonts w:eastAsia="Calibri"/>
        </w:rPr>
        <w:t>приостановление или дополнение решений Городской Думы</w:t>
      </w:r>
      <w:r w:rsidRPr="00E752CE">
        <w:rPr>
          <w:rFonts w:eastAsia="Calibri"/>
        </w:rPr>
        <w:t xml:space="preserve">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</w:t>
      </w:r>
      <w:r w:rsidR="00CE14AE">
        <w:rPr>
          <w:rFonts w:eastAsia="Calibri"/>
        </w:rPr>
        <w:t>ю</w:t>
      </w:r>
      <w:r w:rsidRPr="00E752CE">
        <w:rPr>
          <w:rFonts w:eastAsia="Calibri"/>
        </w:rPr>
        <w:t>тся.</w:t>
      </w:r>
      <w:r w:rsidR="00243CE3" w:rsidRPr="00243CE3">
        <w:rPr>
          <w:rFonts w:eastAsia="Calibri"/>
        </w:rPr>
        <w:t xml:space="preserve"> 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106EF7">
        <w:tc>
          <w:tcPr>
            <w:tcW w:w="5160" w:type="dxa"/>
          </w:tcPr>
          <w:p w:rsidR="004929CD" w:rsidRDefault="00113876" w:rsidP="00CE14AE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CE14AE">
              <w:rPr>
                <w:szCs w:val="28"/>
                <w:lang w:eastAsia="en-US"/>
              </w:rPr>
              <w:t>6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EF7" w:rsidRDefault="00106EF7" w:rsidP="005A4674">
      <w:r>
        <w:separator/>
      </w:r>
    </w:p>
  </w:endnote>
  <w:endnote w:type="continuationSeparator" w:id="0">
    <w:p w:rsidR="00106EF7" w:rsidRDefault="00106EF7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EF7" w:rsidRDefault="00106EF7" w:rsidP="005A4674">
      <w:r>
        <w:separator/>
      </w:r>
    </w:p>
  </w:footnote>
  <w:footnote w:type="continuationSeparator" w:id="0">
    <w:p w:rsidR="00106EF7" w:rsidRDefault="00106EF7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7CCA"/>
    <w:rsid w:val="000D04C1"/>
    <w:rsid w:val="000E6073"/>
    <w:rsid w:val="00101C13"/>
    <w:rsid w:val="00106EF7"/>
    <w:rsid w:val="00113876"/>
    <w:rsid w:val="001202FE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05340"/>
    <w:rsid w:val="00224022"/>
    <w:rsid w:val="00226BF8"/>
    <w:rsid w:val="002278E3"/>
    <w:rsid w:val="00240DC2"/>
    <w:rsid w:val="00243CE3"/>
    <w:rsid w:val="002509E7"/>
    <w:rsid w:val="0025752F"/>
    <w:rsid w:val="00271108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306861"/>
    <w:rsid w:val="0031407E"/>
    <w:rsid w:val="00324FAA"/>
    <w:rsid w:val="00375D8C"/>
    <w:rsid w:val="003B2933"/>
    <w:rsid w:val="003E1F2B"/>
    <w:rsid w:val="00410310"/>
    <w:rsid w:val="00410E4F"/>
    <w:rsid w:val="004176DF"/>
    <w:rsid w:val="0042306C"/>
    <w:rsid w:val="00433E77"/>
    <w:rsid w:val="00436828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603B7"/>
    <w:rsid w:val="00573FF4"/>
    <w:rsid w:val="00574A94"/>
    <w:rsid w:val="00575F4A"/>
    <w:rsid w:val="005827AE"/>
    <w:rsid w:val="00585125"/>
    <w:rsid w:val="005929C2"/>
    <w:rsid w:val="0059570E"/>
    <w:rsid w:val="005A0EB3"/>
    <w:rsid w:val="005A4674"/>
    <w:rsid w:val="005B0F9F"/>
    <w:rsid w:val="005B4E6D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51A8A"/>
    <w:rsid w:val="006617DE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C6B62"/>
    <w:rsid w:val="00804ED3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8A2631"/>
    <w:rsid w:val="008A6025"/>
    <w:rsid w:val="008B5B51"/>
    <w:rsid w:val="008E4EA6"/>
    <w:rsid w:val="008E6365"/>
    <w:rsid w:val="009030E8"/>
    <w:rsid w:val="00916443"/>
    <w:rsid w:val="00920501"/>
    <w:rsid w:val="009555CD"/>
    <w:rsid w:val="00957B9A"/>
    <w:rsid w:val="009828D5"/>
    <w:rsid w:val="0099208E"/>
    <w:rsid w:val="009927BA"/>
    <w:rsid w:val="009931E4"/>
    <w:rsid w:val="009B051A"/>
    <w:rsid w:val="009C569A"/>
    <w:rsid w:val="009E21C0"/>
    <w:rsid w:val="009E7299"/>
    <w:rsid w:val="00A04794"/>
    <w:rsid w:val="00A11965"/>
    <w:rsid w:val="00A13872"/>
    <w:rsid w:val="00A16B38"/>
    <w:rsid w:val="00A216DF"/>
    <w:rsid w:val="00A254CC"/>
    <w:rsid w:val="00A27872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A1D47"/>
    <w:rsid w:val="00AB748E"/>
    <w:rsid w:val="00AC3285"/>
    <w:rsid w:val="00AC676F"/>
    <w:rsid w:val="00AE1210"/>
    <w:rsid w:val="00AE1B32"/>
    <w:rsid w:val="00AE75CA"/>
    <w:rsid w:val="00B11699"/>
    <w:rsid w:val="00B33AA0"/>
    <w:rsid w:val="00B41143"/>
    <w:rsid w:val="00B53B72"/>
    <w:rsid w:val="00B658BB"/>
    <w:rsid w:val="00B91C60"/>
    <w:rsid w:val="00B9274B"/>
    <w:rsid w:val="00BB1770"/>
    <w:rsid w:val="00BC012F"/>
    <w:rsid w:val="00BC37B4"/>
    <w:rsid w:val="00BC4BBE"/>
    <w:rsid w:val="00BD084B"/>
    <w:rsid w:val="00BD3570"/>
    <w:rsid w:val="00BE110D"/>
    <w:rsid w:val="00BE6E32"/>
    <w:rsid w:val="00C00465"/>
    <w:rsid w:val="00C06E89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D2492"/>
    <w:rsid w:val="00CD3983"/>
    <w:rsid w:val="00CE08AD"/>
    <w:rsid w:val="00CE14AE"/>
    <w:rsid w:val="00CF1D1B"/>
    <w:rsid w:val="00D00933"/>
    <w:rsid w:val="00D06170"/>
    <w:rsid w:val="00D12B00"/>
    <w:rsid w:val="00D56DE8"/>
    <w:rsid w:val="00D73B75"/>
    <w:rsid w:val="00D95E05"/>
    <w:rsid w:val="00DA3AF5"/>
    <w:rsid w:val="00DC4190"/>
    <w:rsid w:val="00DC60A8"/>
    <w:rsid w:val="00DD21A7"/>
    <w:rsid w:val="00DD4E56"/>
    <w:rsid w:val="00DE200C"/>
    <w:rsid w:val="00DE4CB8"/>
    <w:rsid w:val="00DE5F4D"/>
    <w:rsid w:val="00E0520D"/>
    <w:rsid w:val="00E177C0"/>
    <w:rsid w:val="00E238D4"/>
    <w:rsid w:val="00E712BD"/>
    <w:rsid w:val="00E73C3D"/>
    <w:rsid w:val="00E752CE"/>
    <w:rsid w:val="00E9232F"/>
    <w:rsid w:val="00EB4768"/>
    <w:rsid w:val="00ED1611"/>
    <w:rsid w:val="00ED4701"/>
    <w:rsid w:val="00ED4EA0"/>
    <w:rsid w:val="00ED6134"/>
    <w:rsid w:val="00EE2D6F"/>
    <w:rsid w:val="00EE3E32"/>
    <w:rsid w:val="00EF4D83"/>
    <w:rsid w:val="00EF58E2"/>
    <w:rsid w:val="00F05149"/>
    <w:rsid w:val="00F22E04"/>
    <w:rsid w:val="00F37059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9FAF3-621F-4783-AEC1-F74554D81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2016-10-15T03:36:00Z</cp:lastPrinted>
  <dcterms:created xsi:type="dcterms:W3CDTF">2016-10-17T23:22:00Z</dcterms:created>
  <dcterms:modified xsi:type="dcterms:W3CDTF">2016-10-17T23:22:00Z</dcterms:modified>
</cp:coreProperties>
</file>