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49" w:rsidRPr="00AC3E97" w:rsidRDefault="008C3049" w:rsidP="008C3049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bookmarkStart w:id="0" w:name="_GoBack"/>
      <w:bookmarkEnd w:id="0"/>
      <w:r w:rsidRPr="00AC3E97">
        <w:rPr>
          <w:i/>
          <w:sz w:val="22"/>
          <w:szCs w:val="22"/>
        </w:rPr>
        <w:t xml:space="preserve">Проект </w:t>
      </w:r>
      <w:r w:rsidRPr="00AC3E97">
        <w:rPr>
          <w:i/>
          <w:sz w:val="20"/>
        </w:rPr>
        <w:t xml:space="preserve">разработан юридическим отделом аппарата </w:t>
      </w:r>
    </w:p>
    <w:p w:rsidR="008C3049" w:rsidRPr="00AC3E97" w:rsidRDefault="008C3049" w:rsidP="008C3049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r w:rsidRPr="00AC3E97">
        <w:rPr>
          <w:i/>
          <w:sz w:val="20"/>
        </w:rPr>
        <w:t xml:space="preserve">Городской Думы Петропавловск-Камчатского </w:t>
      </w:r>
    </w:p>
    <w:p w:rsidR="00432A36" w:rsidRDefault="008C3049" w:rsidP="008C3049">
      <w:pPr>
        <w:pStyle w:val="a3"/>
        <w:tabs>
          <w:tab w:val="left" w:pos="1620"/>
        </w:tabs>
        <w:ind w:left="4320"/>
        <w:jc w:val="right"/>
        <w:rPr>
          <w:i/>
          <w:sz w:val="22"/>
          <w:szCs w:val="22"/>
        </w:rPr>
      </w:pPr>
      <w:r w:rsidRPr="00AC3E97">
        <w:rPr>
          <w:i/>
          <w:sz w:val="20"/>
        </w:rPr>
        <w:t>городского округа</w:t>
      </w:r>
      <w:r>
        <w:rPr>
          <w:i/>
          <w:sz w:val="20"/>
        </w:rPr>
        <w:t xml:space="preserve"> и  </w:t>
      </w:r>
      <w:proofErr w:type="gramStart"/>
      <w:r w:rsidRPr="00AC3E97">
        <w:rPr>
          <w:i/>
          <w:sz w:val="22"/>
          <w:szCs w:val="22"/>
        </w:rPr>
        <w:t>внесен</w:t>
      </w:r>
      <w:proofErr w:type="gramEnd"/>
      <w:r w:rsidRPr="00AC3E97">
        <w:rPr>
          <w:i/>
          <w:sz w:val="22"/>
          <w:szCs w:val="22"/>
        </w:rPr>
        <w:t xml:space="preserve"> </w:t>
      </w:r>
      <w:r w:rsidR="00932CC3">
        <w:rPr>
          <w:i/>
          <w:sz w:val="22"/>
          <w:szCs w:val="22"/>
        </w:rPr>
        <w:t>Главой</w:t>
      </w:r>
      <w:r w:rsidR="00A84032">
        <w:rPr>
          <w:i/>
          <w:sz w:val="22"/>
          <w:szCs w:val="22"/>
        </w:rPr>
        <w:t xml:space="preserve"> Петропавловск-Камчатского городского округа </w:t>
      </w:r>
      <w:r w:rsidR="00932CC3">
        <w:rPr>
          <w:i/>
          <w:sz w:val="22"/>
          <w:szCs w:val="22"/>
        </w:rPr>
        <w:t>Слыщенко К.Г.</w:t>
      </w:r>
      <w:r w:rsidR="00A84032">
        <w:rPr>
          <w:i/>
          <w:sz w:val="22"/>
          <w:szCs w:val="22"/>
        </w:rPr>
        <w:t xml:space="preserve"> </w:t>
      </w:r>
    </w:p>
    <w:tbl>
      <w:tblPr>
        <w:tblpPr w:leftFromText="181" w:rightFromText="181" w:vertAnchor="text" w:horzAnchor="margin" w:tblpY="119"/>
        <w:tblW w:w="0" w:type="auto"/>
        <w:tblLook w:val="01E0" w:firstRow="1" w:lastRow="1" w:firstColumn="1" w:lastColumn="1" w:noHBand="0" w:noVBand="0"/>
      </w:tblPr>
      <w:tblGrid>
        <w:gridCol w:w="10138"/>
      </w:tblGrid>
      <w:tr w:rsidR="00F615EA" w:rsidTr="00F615EA">
        <w:tc>
          <w:tcPr>
            <w:tcW w:w="10138" w:type="dxa"/>
          </w:tcPr>
          <w:p w:rsidR="00F615EA" w:rsidRPr="00F8308D" w:rsidRDefault="00F615EA" w:rsidP="00F61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30295BF" wp14:editId="2537A1CC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A" w:rsidTr="00F615EA">
        <w:tc>
          <w:tcPr>
            <w:tcW w:w="10138" w:type="dxa"/>
          </w:tcPr>
          <w:p w:rsidR="00F615EA" w:rsidRPr="00F8308D" w:rsidRDefault="00F615EA" w:rsidP="00F61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615EA" w:rsidTr="00F615EA">
        <w:tc>
          <w:tcPr>
            <w:tcW w:w="10138" w:type="dxa"/>
          </w:tcPr>
          <w:p w:rsidR="00F615EA" w:rsidRPr="00F8308D" w:rsidRDefault="00F615EA" w:rsidP="00F61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615EA" w:rsidTr="00F615EA">
        <w:tc>
          <w:tcPr>
            <w:tcW w:w="10138" w:type="dxa"/>
          </w:tcPr>
          <w:p w:rsidR="00F615EA" w:rsidRPr="00F8308D" w:rsidRDefault="00F615EA" w:rsidP="00F61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6C7AE" wp14:editId="50673D5F">
                      <wp:simplePos x="0" y="0"/>
                      <wp:positionH relativeFrom="column">
                        <wp:posOffset>-84455</wp:posOffset>
                      </wp:positionH>
                      <wp:positionV relativeFrom="page">
                        <wp:posOffset>99060</wp:posOffset>
                      </wp:positionV>
                      <wp:extent cx="6257925" cy="0"/>
                      <wp:effectExtent l="39370" t="32385" r="36830" b="342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65pt,7.8pt" to="486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aw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84032" w:rsidRDefault="00A84032" w:rsidP="00432A36">
      <w:pPr>
        <w:jc w:val="center"/>
        <w:rPr>
          <w:b/>
          <w:sz w:val="24"/>
          <w:szCs w:val="24"/>
        </w:rPr>
      </w:pPr>
    </w:p>
    <w:p w:rsidR="00432A36" w:rsidRPr="0049438B" w:rsidRDefault="00432A36" w:rsidP="00432A36">
      <w:pPr>
        <w:jc w:val="center"/>
        <w:rPr>
          <w:b/>
          <w:sz w:val="36"/>
          <w:szCs w:val="36"/>
        </w:rPr>
      </w:pPr>
      <w:r w:rsidRPr="0049438B">
        <w:rPr>
          <w:b/>
          <w:sz w:val="36"/>
          <w:szCs w:val="36"/>
        </w:rPr>
        <w:t>РЕШЕНИЕ</w:t>
      </w:r>
    </w:p>
    <w:p w:rsidR="00432A36" w:rsidRDefault="00432A36" w:rsidP="00432A3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432A36" w:rsidTr="0049438B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A36" w:rsidRPr="00E86436" w:rsidRDefault="00A84032" w:rsidP="00A8403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                      </w:t>
            </w:r>
            <w:r w:rsidR="00432A36" w:rsidRPr="00E86436">
              <w:rPr>
                <w:szCs w:val="24"/>
              </w:rPr>
              <w:t xml:space="preserve"> №</w:t>
            </w:r>
            <w:r w:rsidR="00432A3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</w:t>
            </w:r>
            <w:proofErr w:type="gramStart"/>
            <w:r w:rsidR="00432A36" w:rsidRPr="00E86436">
              <w:rPr>
                <w:szCs w:val="24"/>
              </w:rPr>
              <w:t>-р</w:t>
            </w:r>
            <w:proofErr w:type="gramEnd"/>
          </w:p>
        </w:tc>
      </w:tr>
      <w:tr w:rsidR="00432A36" w:rsidTr="0049438B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A36" w:rsidRPr="00E86436" w:rsidRDefault="0049438B" w:rsidP="004943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32A36" w:rsidRPr="00E86436">
              <w:rPr>
                <w:szCs w:val="24"/>
              </w:rPr>
              <w:t>-</w:t>
            </w:r>
            <w:r w:rsidR="00432A36">
              <w:rPr>
                <w:szCs w:val="24"/>
              </w:rPr>
              <w:t xml:space="preserve">я </w:t>
            </w:r>
            <w:r w:rsidR="00432A36" w:rsidRPr="00E86436">
              <w:rPr>
                <w:szCs w:val="24"/>
              </w:rPr>
              <w:t>сессия</w:t>
            </w:r>
          </w:p>
        </w:tc>
      </w:tr>
      <w:tr w:rsidR="00432A36" w:rsidTr="0049438B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A36" w:rsidRPr="00F8308D" w:rsidRDefault="00432A36" w:rsidP="0049438B">
            <w:pPr>
              <w:pStyle w:val="a3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32A36" w:rsidRDefault="00432A36" w:rsidP="00432A36">
      <w:pPr>
        <w:jc w:val="right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32A36" w:rsidRPr="00115DFE" w:rsidTr="00DB4447">
        <w:trPr>
          <w:trHeight w:val="455"/>
        </w:trPr>
        <w:tc>
          <w:tcPr>
            <w:tcW w:w="5070" w:type="dxa"/>
          </w:tcPr>
          <w:p w:rsidR="00432A36" w:rsidRPr="00366FFC" w:rsidRDefault="00432A36" w:rsidP="003E4C8F">
            <w:pPr>
              <w:jc w:val="both"/>
              <w:rPr>
                <w:sz w:val="28"/>
                <w:szCs w:val="28"/>
              </w:rPr>
            </w:pPr>
            <w:r w:rsidRPr="00366FFC">
              <w:rPr>
                <w:sz w:val="28"/>
                <w:szCs w:val="28"/>
              </w:rPr>
              <w:t xml:space="preserve">О принятии решения </w:t>
            </w:r>
            <w:r w:rsidR="00947211" w:rsidRPr="00366FFC">
              <w:rPr>
                <w:sz w:val="28"/>
                <w:szCs w:val="28"/>
              </w:rPr>
              <w:t xml:space="preserve">о внесении </w:t>
            </w:r>
            <w:r w:rsidR="00366FFC" w:rsidRPr="00366FFC">
              <w:rPr>
                <w:sz w:val="28"/>
                <w:szCs w:val="28"/>
              </w:rPr>
              <w:t>изменени</w:t>
            </w:r>
            <w:r w:rsidR="003E4C8F">
              <w:rPr>
                <w:sz w:val="28"/>
                <w:szCs w:val="28"/>
              </w:rPr>
              <w:t>я</w:t>
            </w:r>
            <w:r w:rsidR="00366FFC" w:rsidRPr="00366FFC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 w:rsidR="0049438B">
              <w:rPr>
                <w:sz w:val="28"/>
                <w:szCs w:val="28"/>
              </w:rPr>
              <w:t xml:space="preserve">от </w:t>
            </w:r>
            <w:r w:rsidR="00366FFC" w:rsidRPr="00366FFC">
              <w:rPr>
                <w:sz w:val="28"/>
                <w:szCs w:val="28"/>
              </w:rPr>
              <w:t>19.05.2011 № 339-нд</w:t>
            </w:r>
            <w:r w:rsidR="00DB4447">
              <w:rPr>
                <w:sz w:val="28"/>
                <w:szCs w:val="28"/>
              </w:rPr>
              <w:t xml:space="preserve"> </w:t>
            </w:r>
            <w:r w:rsidR="0049438B">
              <w:rPr>
                <w:sz w:val="28"/>
                <w:szCs w:val="28"/>
              </w:rPr>
              <w:t xml:space="preserve">                  </w:t>
            </w:r>
            <w:r w:rsidR="00DB4447">
              <w:rPr>
                <w:sz w:val="28"/>
                <w:szCs w:val="28"/>
              </w:rPr>
              <w:t>«О</w:t>
            </w:r>
            <w:r w:rsidRPr="00366FFC">
              <w:rPr>
                <w:sz w:val="28"/>
                <w:szCs w:val="28"/>
              </w:rPr>
              <w:t xml:space="preserve"> порядке проведения конкурса на замещение должности Главы администрации Петропавловск-Камчатского городского округа</w:t>
            </w:r>
            <w:r w:rsidR="00DB4447">
              <w:rPr>
                <w:sz w:val="28"/>
                <w:szCs w:val="28"/>
              </w:rPr>
              <w:t>»</w:t>
            </w:r>
          </w:p>
        </w:tc>
      </w:tr>
    </w:tbl>
    <w:p w:rsidR="00432A36" w:rsidRDefault="00432A36" w:rsidP="00432A36">
      <w:pPr>
        <w:ind w:firstLine="708"/>
        <w:jc w:val="both"/>
        <w:rPr>
          <w:sz w:val="28"/>
          <w:szCs w:val="28"/>
        </w:rPr>
      </w:pPr>
    </w:p>
    <w:p w:rsidR="00432A36" w:rsidRDefault="00432A36" w:rsidP="00432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</w:t>
      </w:r>
      <w:r w:rsidR="008C3049" w:rsidRPr="00366FFC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</w:t>
      </w:r>
      <w:r w:rsidR="0049438B">
        <w:rPr>
          <w:sz w:val="28"/>
          <w:szCs w:val="28"/>
        </w:rPr>
        <w:t xml:space="preserve">от </w:t>
      </w:r>
      <w:r w:rsidR="008C3049" w:rsidRPr="00366FFC">
        <w:rPr>
          <w:sz w:val="28"/>
          <w:szCs w:val="28"/>
        </w:rPr>
        <w:t>19.05.2011 № 339-нд</w:t>
      </w:r>
      <w:r w:rsidR="008C3049">
        <w:rPr>
          <w:sz w:val="28"/>
          <w:szCs w:val="28"/>
        </w:rPr>
        <w:t xml:space="preserve"> </w:t>
      </w:r>
      <w:r w:rsidR="0049438B">
        <w:rPr>
          <w:sz w:val="28"/>
          <w:szCs w:val="28"/>
        </w:rPr>
        <w:t xml:space="preserve">                  </w:t>
      </w:r>
      <w:r w:rsidR="008C3049">
        <w:rPr>
          <w:sz w:val="28"/>
          <w:szCs w:val="28"/>
        </w:rPr>
        <w:t>«О</w:t>
      </w:r>
      <w:r w:rsidR="008C3049" w:rsidRPr="00366FFC">
        <w:rPr>
          <w:sz w:val="28"/>
          <w:szCs w:val="28"/>
        </w:rPr>
        <w:t xml:space="preserve"> порядке проведения конкурса на замещение должности Главы администрации Петропавловск-Камчатского городского округа</w:t>
      </w:r>
      <w:r w:rsidR="008C3049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внесенный </w:t>
      </w:r>
      <w:r w:rsidR="001C0B8C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Петропавловск-Камчатского городского округа </w:t>
      </w:r>
      <w:r w:rsidR="001C0B8C">
        <w:rPr>
          <w:sz w:val="28"/>
          <w:szCs w:val="28"/>
        </w:rPr>
        <w:t>Слыщенко К.Г.</w:t>
      </w:r>
      <w:r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B4447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26 Устава Петропавловск-Камчатского городского округа, Городская Дума Петропавловск-Камчатского городского округа</w:t>
      </w:r>
    </w:p>
    <w:p w:rsidR="00432A36" w:rsidRDefault="00432A36" w:rsidP="00432A36">
      <w:pPr>
        <w:jc w:val="both"/>
        <w:rPr>
          <w:sz w:val="28"/>
          <w:szCs w:val="28"/>
        </w:rPr>
      </w:pPr>
    </w:p>
    <w:p w:rsidR="00432A36" w:rsidRPr="0049438B" w:rsidRDefault="00432A36" w:rsidP="00432A36">
      <w:pPr>
        <w:rPr>
          <w:b/>
          <w:sz w:val="28"/>
          <w:szCs w:val="28"/>
        </w:rPr>
      </w:pPr>
      <w:r w:rsidRPr="0049438B">
        <w:rPr>
          <w:b/>
          <w:sz w:val="28"/>
          <w:szCs w:val="28"/>
        </w:rPr>
        <w:t>РЕШИЛА:</w:t>
      </w:r>
    </w:p>
    <w:p w:rsidR="00432A36" w:rsidRDefault="00432A36" w:rsidP="00432A36">
      <w:pPr>
        <w:rPr>
          <w:sz w:val="28"/>
          <w:szCs w:val="28"/>
        </w:rPr>
      </w:pPr>
    </w:p>
    <w:p w:rsidR="00432A36" w:rsidRDefault="00432A36" w:rsidP="00432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="00DB4447" w:rsidRPr="00366FFC">
        <w:rPr>
          <w:sz w:val="28"/>
          <w:szCs w:val="28"/>
        </w:rPr>
        <w:t>о внесении изменени</w:t>
      </w:r>
      <w:r w:rsidR="003E4C8F">
        <w:rPr>
          <w:sz w:val="28"/>
          <w:szCs w:val="28"/>
        </w:rPr>
        <w:t>я</w:t>
      </w:r>
      <w:r w:rsidR="00DB4447" w:rsidRPr="00366FFC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49438B">
        <w:rPr>
          <w:sz w:val="28"/>
          <w:szCs w:val="28"/>
        </w:rPr>
        <w:t xml:space="preserve">от </w:t>
      </w:r>
      <w:r w:rsidR="00DB4447" w:rsidRPr="00366FFC">
        <w:rPr>
          <w:sz w:val="28"/>
          <w:szCs w:val="28"/>
        </w:rPr>
        <w:t>19.05.2011 № 339-нд</w:t>
      </w:r>
      <w:r w:rsidR="0049438B">
        <w:rPr>
          <w:sz w:val="28"/>
          <w:szCs w:val="28"/>
        </w:rPr>
        <w:t xml:space="preserve">                     </w:t>
      </w:r>
      <w:r w:rsidR="00DB4447">
        <w:rPr>
          <w:sz w:val="28"/>
          <w:szCs w:val="28"/>
        </w:rPr>
        <w:t xml:space="preserve"> «О</w:t>
      </w:r>
      <w:r w:rsidR="00DB4447" w:rsidRPr="00366FFC">
        <w:rPr>
          <w:sz w:val="28"/>
          <w:szCs w:val="28"/>
        </w:rPr>
        <w:t xml:space="preserve"> порядке проведения конкурса на замещение должности Главы администрации Петропавловск-Камчатского городского округа</w:t>
      </w:r>
      <w:r w:rsidR="00DB44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2A36" w:rsidRDefault="00432A36" w:rsidP="00432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</w:t>
      </w:r>
      <w:r w:rsidR="001C0B8C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F615EA" w:rsidRDefault="00F615EA" w:rsidP="00432A36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81"/>
        <w:gridCol w:w="2609"/>
        <w:gridCol w:w="2099"/>
      </w:tblGrid>
      <w:tr w:rsidR="00EC7FDF" w:rsidRPr="005B7370" w:rsidTr="0049438B">
        <w:trPr>
          <w:trHeight w:val="857"/>
        </w:trPr>
        <w:tc>
          <w:tcPr>
            <w:tcW w:w="5181" w:type="dxa"/>
          </w:tcPr>
          <w:p w:rsidR="00EC7FDF" w:rsidRPr="005B7370" w:rsidRDefault="00EC7FDF" w:rsidP="0049438B">
            <w:pPr>
              <w:jc w:val="both"/>
              <w:rPr>
                <w:sz w:val="28"/>
                <w:szCs w:val="28"/>
              </w:rPr>
            </w:pPr>
            <w:r w:rsidRPr="005B7370">
              <w:rPr>
                <w:bCs/>
                <w:sz w:val="28"/>
                <w:szCs w:val="28"/>
              </w:rPr>
              <w:lastRenderedPageBreak/>
              <w:t xml:space="preserve">Глава Петропавловск-Камчатского городского округа, </w:t>
            </w:r>
            <w:proofErr w:type="gramStart"/>
            <w:r w:rsidRPr="005B7370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5B7370">
              <w:rPr>
                <w:bCs/>
                <w:sz w:val="28"/>
                <w:szCs w:val="28"/>
              </w:rPr>
              <w:t xml:space="preserve"> полномочия</w:t>
            </w:r>
            <w:r w:rsidRPr="005B7370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2609" w:type="dxa"/>
          </w:tcPr>
          <w:p w:rsidR="00EC7FDF" w:rsidRPr="005B7370" w:rsidRDefault="00EC7FDF" w:rsidP="0049438B">
            <w:pPr>
              <w:jc w:val="center"/>
              <w:rPr>
                <w:sz w:val="28"/>
                <w:szCs w:val="28"/>
              </w:rPr>
            </w:pPr>
          </w:p>
          <w:p w:rsidR="00EC7FDF" w:rsidRPr="005B7370" w:rsidRDefault="00EC7FDF" w:rsidP="0049438B">
            <w:pPr>
              <w:jc w:val="center"/>
              <w:rPr>
                <w:sz w:val="28"/>
                <w:szCs w:val="28"/>
              </w:rPr>
            </w:pPr>
          </w:p>
          <w:p w:rsidR="00EC7FDF" w:rsidRPr="005B7370" w:rsidRDefault="00EC7FDF" w:rsidP="00494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C7FDF" w:rsidRPr="005B7370" w:rsidRDefault="00EC7FDF" w:rsidP="0049438B">
            <w:pPr>
              <w:jc w:val="right"/>
              <w:rPr>
                <w:sz w:val="28"/>
                <w:szCs w:val="28"/>
              </w:rPr>
            </w:pPr>
          </w:p>
          <w:p w:rsidR="00EC7FDF" w:rsidRPr="005B7370" w:rsidRDefault="00EC7FDF" w:rsidP="0049438B">
            <w:pPr>
              <w:jc w:val="right"/>
              <w:rPr>
                <w:sz w:val="28"/>
                <w:szCs w:val="28"/>
              </w:rPr>
            </w:pPr>
          </w:p>
          <w:p w:rsidR="00EC7FDF" w:rsidRPr="005B7370" w:rsidRDefault="00EC7FDF" w:rsidP="0049438B">
            <w:pPr>
              <w:jc w:val="right"/>
              <w:rPr>
                <w:sz w:val="28"/>
                <w:szCs w:val="28"/>
              </w:rPr>
            </w:pPr>
          </w:p>
          <w:p w:rsidR="00EC7FDF" w:rsidRPr="005B7370" w:rsidRDefault="00EC7FDF" w:rsidP="0049438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7370">
              <w:rPr>
                <w:sz w:val="28"/>
                <w:szCs w:val="28"/>
              </w:rPr>
              <w:t>К.Г. Слыщенко</w:t>
            </w:r>
          </w:p>
        </w:tc>
      </w:tr>
    </w:tbl>
    <w:p w:rsidR="00EC7FDF" w:rsidRDefault="00EC7FDF" w:rsidP="00EC7FDF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32A36" w:rsidRDefault="00432A36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432A36" w:rsidRDefault="00432A36" w:rsidP="00432A36">
      <w:pPr>
        <w:jc w:val="center"/>
        <w:rPr>
          <w:sz w:val="28"/>
          <w:szCs w:val="28"/>
        </w:rPr>
      </w:pPr>
    </w:p>
    <w:p w:rsidR="006422AD" w:rsidRDefault="006422AD" w:rsidP="00432A36">
      <w:pPr>
        <w:jc w:val="center"/>
        <w:rPr>
          <w:sz w:val="28"/>
          <w:szCs w:val="28"/>
        </w:rPr>
      </w:pPr>
    </w:p>
    <w:p w:rsidR="006422AD" w:rsidRDefault="006422AD" w:rsidP="00432A36">
      <w:pPr>
        <w:jc w:val="center"/>
        <w:rPr>
          <w:sz w:val="28"/>
          <w:szCs w:val="28"/>
        </w:rPr>
      </w:pPr>
    </w:p>
    <w:p w:rsidR="006422AD" w:rsidRDefault="006422AD" w:rsidP="00432A36">
      <w:pPr>
        <w:jc w:val="center"/>
        <w:rPr>
          <w:sz w:val="28"/>
          <w:szCs w:val="28"/>
        </w:rPr>
      </w:pPr>
    </w:p>
    <w:p w:rsidR="006422AD" w:rsidRDefault="006422AD" w:rsidP="00432A36">
      <w:pPr>
        <w:jc w:val="center"/>
        <w:rPr>
          <w:sz w:val="28"/>
          <w:szCs w:val="28"/>
        </w:rPr>
      </w:pPr>
    </w:p>
    <w:p w:rsidR="006422AD" w:rsidRDefault="006422AD" w:rsidP="00432A36">
      <w:pPr>
        <w:jc w:val="center"/>
        <w:rPr>
          <w:sz w:val="28"/>
          <w:szCs w:val="28"/>
        </w:rPr>
      </w:pPr>
    </w:p>
    <w:p w:rsidR="006422AD" w:rsidRDefault="006422AD" w:rsidP="00432A36">
      <w:pPr>
        <w:jc w:val="center"/>
        <w:rPr>
          <w:sz w:val="28"/>
          <w:szCs w:val="28"/>
        </w:rPr>
      </w:pPr>
    </w:p>
    <w:p w:rsidR="006422AD" w:rsidRDefault="006422AD" w:rsidP="00432A36">
      <w:pPr>
        <w:jc w:val="center"/>
        <w:rPr>
          <w:sz w:val="28"/>
          <w:szCs w:val="28"/>
        </w:rPr>
      </w:pPr>
    </w:p>
    <w:p w:rsidR="006422AD" w:rsidRDefault="006422AD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EC7FDF" w:rsidRDefault="00EC7FDF" w:rsidP="00432A36">
      <w:pPr>
        <w:jc w:val="center"/>
        <w:rPr>
          <w:sz w:val="28"/>
          <w:szCs w:val="28"/>
        </w:rPr>
      </w:pPr>
    </w:p>
    <w:p w:rsidR="001C0B8C" w:rsidRDefault="001C0B8C" w:rsidP="00432A36">
      <w:pPr>
        <w:jc w:val="center"/>
        <w:rPr>
          <w:sz w:val="28"/>
          <w:szCs w:val="28"/>
        </w:rPr>
      </w:pPr>
    </w:p>
    <w:p w:rsidR="001C0B8C" w:rsidRDefault="001C0B8C" w:rsidP="00432A36">
      <w:pPr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758"/>
      </w:tblGrid>
      <w:tr w:rsidR="00432A36" w:rsidRPr="003A331B" w:rsidTr="0049438B">
        <w:tc>
          <w:tcPr>
            <w:tcW w:w="9758" w:type="dxa"/>
          </w:tcPr>
          <w:p w:rsidR="00432A36" w:rsidRPr="003A331B" w:rsidRDefault="00432A36" w:rsidP="004943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A36" w:rsidRPr="003A331B" w:rsidTr="0049438B">
        <w:tc>
          <w:tcPr>
            <w:tcW w:w="9758" w:type="dxa"/>
          </w:tcPr>
          <w:p w:rsidR="00432A36" w:rsidRPr="003A331B" w:rsidRDefault="00432A36" w:rsidP="004943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31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32A36" w:rsidRPr="003A331B" w:rsidTr="0049438B">
        <w:tc>
          <w:tcPr>
            <w:tcW w:w="9758" w:type="dxa"/>
          </w:tcPr>
          <w:p w:rsidR="00432A36" w:rsidRPr="003A331B" w:rsidRDefault="00432A36" w:rsidP="004943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31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32A36" w:rsidRPr="003A331B" w:rsidTr="0049438B">
        <w:tc>
          <w:tcPr>
            <w:tcW w:w="9758" w:type="dxa"/>
          </w:tcPr>
          <w:p w:rsidR="00432A36" w:rsidRPr="003A331B" w:rsidRDefault="00432A36" w:rsidP="004943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140335</wp:posOffset>
                      </wp:positionV>
                      <wp:extent cx="6057900" cy="0"/>
                      <wp:effectExtent l="38100" t="35560" r="38100" b="4064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cbWA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32A36" w:rsidRDefault="00432A36" w:rsidP="00432A36">
      <w:pPr>
        <w:jc w:val="center"/>
        <w:rPr>
          <w:b/>
          <w:sz w:val="32"/>
          <w:szCs w:val="32"/>
        </w:rPr>
      </w:pPr>
    </w:p>
    <w:p w:rsidR="00432A36" w:rsidRPr="0049438B" w:rsidRDefault="00432A36" w:rsidP="00432A36">
      <w:pPr>
        <w:jc w:val="center"/>
        <w:rPr>
          <w:b/>
          <w:sz w:val="36"/>
          <w:szCs w:val="36"/>
        </w:rPr>
      </w:pPr>
      <w:r w:rsidRPr="0049438B">
        <w:rPr>
          <w:b/>
          <w:sz w:val="36"/>
          <w:szCs w:val="36"/>
        </w:rPr>
        <w:t>РЕШЕНИЕ</w:t>
      </w:r>
    </w:p>
    <w:p w:rsidR="00432A36" w:rsidRPr="00041BF8" w:rsidRDefault="00432A36" w:rsidP="00432A36">
      <w:pPr>
        <w:jc w:val="center"/>
        <w:rPr>
          <w:b/>
        </w:rPr>
      </w:pPr>
    </w:p>
    <w:p w:rsidR="00432A36" w:rsidRDefault="00432A36" w:rsidP="00432A36">
      <w:pPr>
        <w:jc w:val="center"/>
        <w:rPr>
          <w:sz w:val="28"/>
          <w:szCs w:val="28"/>
        </w:rPr>
      </w:pPr>
      <w:r w:rsidRPr="00E54E77">
        <w:rPr>
          <w:sz w:val="28"/>
          <w:szCs w:val="28"/>
        </w:rPr>
        <w:t xml:space="preserve">от </w:t>
      </w:r>
      <w:r w:rsidR="00EC7FDF">
        <w:rPr>
          <w:sz w:val="28"/>
          <w:szCs w:val="28"/>
        </w:rPr>
        <w:t>_____________</w:t>
      </w:r>
      <w:r w:rsidRPr="00E54E77">
        <w:rPr>
          <w:sz w:val="28"/>
          <w:szCs w:val="28"/>
        </w:rPr>
        <w:t xml:space="preserve"> № </w:t>
      </w:r>
      <w:r w:rsidR="00EC7FDF">
        <w:rPr>
          <w:sz w:val="28"/>
          <w:szCs w:val="28"/>
        </w:rPr>
        <w:t>________</w:t>
      </w:r>
      <w:proofErr w:type="gramStart"/>
      <w:r w:rsidR="00EC7FDF">
        <w:rPr>
          <w:sz w:val="28"/>
          <w:szCs w:val="28"/>
        </w:rPr>
        <w:t>_</w:t>
      </w:r>
      <w:r w:rsidRPr="00E54E77">
        <w:rPr>
          <w:sz w:val="28"/>
          <w:szCs w:val="28"/>
        </w:rPr>
        <w:t>-</w:t>
      </w:r>
      <w:proofErr w:type="gramEnd"/>
      <w:r w:rsidRPr="00E54E77">
        <w:rPr>
          <w:sz w:val="28"/>
          <w:szCs w:val="28"/>
        </w:rPr>
        <w:t>нд</w:t>
      </w:r>
    </w:p>
    <w:p w:rsidR="0094221E" w:rsidRPr="00E54E77" w:rsidRDefault="0094221E" w:rsidP="00432A36">
      <w:pPr>
        <w:jc w:val="center"/>
        <w:rPr>
          <w:sz w:val="28"/>
          <w:szCs w:val="28"/>
        </w:rPr>
      </w:pPr>
    </w:p>
    <w:p w:rsidR="00EC7FDF" w:rsidRDefault="00432A36" w:rsidP="0094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5C97">
        <w:rPr>
          <w:b/>
          <w:sz w:val="28"/>
          <w:szCs w:val="28"/>
        </w:rPr>
        <w:t xml:space="preserve"> </w:t>
      </w:r>
      <w:r w:rsidR="0094221E" w:rsidRPr="0094221E">
        <w:rPr>
          <w:b/>
          <w:sz w:val="28"/>
          <w:szCs w:val="28"/>
        </w:rPr>
        <w:t>внесении изменени</w:t>
      </w:r>
      <w:r w:rsidR="003E4C8F">
        <w:rPr>
          <w:b/>
          <w:sz w:val="28"/>
          <w:szCs w:val="28"/>
        </w:rPr>
        <w:t>я</w:t>
      </w:r>
      <w:r w:rsidR="0094221E" w:rsidRPr="0094221E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49438B">
        <w:rPr>
          <w:b/>
          <w:sz w:val="28"/>
          <w:szCs w:val="28"/>
        </w:rPr>
        <w:t xml:space="preserve">от </w:t>
      </w:r>
      <w:r w:rsidR="0094221E" w:rsidRPr="0094221E">
        <w:rPr>
          <w:b/>
          <w:sz w:val="28"/>
          <w:szCs w:val="28"/>
        </w:rPr>
        <w:t>19.05.2011 № 339-нд «О порядке проведения конкурса на замещение должности Главы администрации Петропавловск-Камчатского городского округа»</w:t>
      </w:r>
    </w:p>
    <w:p w:rsidR="0094221E" w:rsidRPr="0094221E" w:rsidRDefault="0094221E" w:rsidP="0094221E">
      <w:pPr>
        <w:jc w:val="center"/>
        <w:rPr>
          <w:b/>
          <w:i/>
          <w:sz w:val="24"/>
          <w:szCs w:val="24"/>
        </w:rPr>
      </w:pPr>
    </w:p>
    <w:p w:rsidR="00432A36" w:rsidRPr="00B064AB" w:rsidRDefault="00432A36" w:rsidP="00432A36">
      <w:pPr>
        <w:jc w:val="center"/>
        <w:rPr>
          <w:i/>
          <w:sz w:val="24"/>
          <w:szCs w:val="24"/>
        </w:rPr>
      </w:pPr>
      <w:r w:rsidRPr="00B064AB">
        <w:rPr>
          <w:i/>
          <w:sz w:val="24"/>
          <w:szCs w:val="24"/>
        </w:rPr>
        <w:t>Принято Городской Думой</w:t>
      </w:r>
      <w:r w:rsidR="0094221E">
        <w:rPr>
          <w:i/>
          <w:sz w:val="24"/>
          <w:szCs w:val="24"/>
        </w:rPr>
        <w:t xml:space="preserve"> </w:t>
      </w:r>
      <w:r w:rsidRPr="00B064AB">
        <w:rPr>
          <w:i/>
          <w:sz w:val="24"/>
          <w:szCs w:val="24"/>
        </w:rPr>
        <w:t>Петропавловск-Камчатского городского округа</w:t>
      </w:r>
    </w:p>
    <w:p w:rsidR="00432A36" w:rsidRPr="00B064AB" w:rsidRDefault="00432A36" w:rsidP="00432A36">
      <w:pPr>
        <w:jc w:val="center"/>
        <w:rPr>
          <w:i/>
          <w:sz w:val="24"/>
          <w:szCs w:val="24"/>
        </w:rPr>
      </w:pPr>
      <w:r w:rsidRPr="00B064AB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94221E">
        <w:rPr>
          <w:i/>
          <w:sz w:val="24"/>
          <w:szCs w:val="24"/>
        </w:rPr>
        <w:t>______________</w:t>
      </w:r>
      <w:r>
        <w:rPr>
          <w:i/>
          <w:sz w:val="24"/>
          <w:szCs w:val="24"/>
        </w:rPr>
        <w:t xml:space="preserve"> </w:t>
      </w:r>
      <w:r w:rsidRPr="00B064AB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="0094221E">
        <w:rPr>
          <w:i/>
          <w:sz w:val="24"/>
          <w:szCs w:val="24"/>
        </w:rPr>
        <w:t>________</w:t>
      </w:r>
      <w:proofErr w:type="gramStart"/>
      <w:r w:rsidR="0094221E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>р</w:t>
      </w:r>
      <w:r w:rsidRPr="00B064AB">
        <w:rPr>
          <w:i/>
          <w:sz w:val="24"/>
          <w:szCs w:val="24"/>
        </w:rPr>
        <w:t>)</w:t>
      </w:r>
    </w:p>
    <w:p w:rsidR="00432A36" w:rsidRDefault="00432A36" w:rsidP="00432A36">
      <w:pPr>
        <w:jc w:val="center"/>
        <w:rPr>
          <w:sz w:val="28"/>
          <w:szCs w:val="28"/>
        </w:rPr>
      </w:pPr>
    </w:p>
    <w:p w:rsidR="00432A36" w:rsidRPr="00947211" w:rsidRDefault="00432A36" w:rsidP="00432A36">
      <w:pPr>
        <w:jc w:val="center"/>
        <w:rPr>
          <w:b/>
          <w:sz w:val="28"/>
          <w:szCs w:val="28"/>
        </w:rPr>
      </w:pPr>
    </w:p>
    <w:p w:rsidR="00432A36" w:rsidRPr="00E25095" w:rsidRDefault="0094221E" w:rsidP="00432A36">
      <w:pPr>
        <w:ind w:firstLine="709"/>
        <w:jc w:val="both"/>
        <w:rPr>
          <w:sz w:val="28"/>
          <w:szCs w:val="28"/>
        </w:rPr>
      </w:pPr>
      <w:r w:rsidRPr="00E25095">
        <w:rPr>
          <w:sz w:val="28"/>
          <w:szCs w:val="28"/>
        </w:rPr>
        <w:t>1. Раздел 5 изложить в следующей редакции:</w:t>
      </w:r>
    </w:p>
    <w:p w:rsidR="00432A36" w:rsidRPr="00C95F04" w:rsidRDefault="0094221E" w:rsidP="00622FE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2A36" w:rsidRPr="00C95F04">
        <w:rPr>
          <w:b/>
          <w:sz w:val="28"/>
          <w:szCs w:val="28"/>
        </w:rPr>
        <w:t>5. Рассмотрение Городской Думой материалов работы конкурсно</w:t>
      </w:r>
      <w:r w:rsidR="00432A36">
        <w:rPr>
          <w:b/>
          <w:sz w:val="28"/>
          <w:szCs w:val="28"/>
        </w:rPr>
        <w:t xml:space="preserve">й </w:t>
      </w:r>
      <w:r w:rsidR="00432A36" w:rsidRPr="00C95F04">
        <w:rPr>
          <w:b/>
          <w:sz w:val="28"/>
          <w:szCs w:val="28"/>
        </w:rPr>
        <w:t>комиссии и назначение на должность Главы администрации</w:t>
      </w:r>
    </w:p>
    <w:p w:rsidR="00432A36" w:rsidRDefault="00432A36" w:rsidP="00432A36">
      <w:pPr>
        <w:ind w:firstLine="709"/>
        <w:jc w:val="both"/>
        <w:rPr>
          <w:sz w:val="24"/>
          <w:szCs w:val="24"/>
        </w:rPr>
      </w:pPr>
    </w:p>
    <w:p w:rsidR="00432A36" w:rsidRDefault="00432A36" w:rsidP="00432A36">
      <w:pPr>
        <w:ind w:firstLine="709"/>
        <w:jc w:val="both"/>
      </w:pPr>
      <w:r>
        <w:rPr>
          <w:sz w:val="28"/>
          <w:szCs w:val="28"/>
        </w:rPr>
        <w:t>5.1. Конкурсная комиссия представляет на рассмотрение Городской Думе двух кандидатов для назначения одного из них на должность Главы администрации. Заседание Городской Думы должно быть проведено не позднее 10</w:t>
      </w:r>
      <w:r w:rsidR="003918E1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со дня поступления протокола и решения конкурсной комиссии.</w:t>
      </w:r>
    </w:p>
    <w:p w:rsidR="00432A36" w:rsidRDefault="00432A36" w:rsidP="00432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 заседании сессии Городской Думы вправе присутствовать оба кандидата и члены конкурсной комиссии. С докладом о принятом конкурсной комиссией решении выступает председатель конкурсной комиссии. Кандидаты и члены конкурсной комиссии имеют право выступить на сессии Городской Думы, чтобы ответить на вопросы, имеющиеся у депутатов в связи с материалами, представленными конкурсной комиссией. Депутаты вправе задать вопросы кандидатам. 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53"/>
      <w:r w:rsidRPr="00947211">
        <w:rPr>
          <w:rFonts w:eastAsiaTheme="minorHAnsi"/>
          <w:sz w:val="28"/>
          <w:szCs w:val="28"/>
          <w:lang w:eastAsia="en-US"/>
        </w:rPr>
        <w:t xml:space="preserve">5.3. По вопросу назначения на должность Главы </w:t>
      </w:r>
      <w:r w:rsidR="0003329E" w:rsidRPr="00302513">
        <w:rPr>
          <w:rFonts w:eastAsiaTheme="minorHAnsi"/>
          <w:sz w:val="28"/>
          <w:szCs w:val="28"/>
          <w:lang w:eastAsia="en-US"/>
        </w:rPr>
        <w:t>а</w:t>
      </w:r>
      <w:r w:rsidRPr="00947211">
        <w:rPr>
          <w:rFonts w:eastAsiaTheme="minorHAnsi"/>
          <w:sz w:val="28"/>
          <w:szCs w:val="28"/>
          <w:lang w:eastAsia="en-US"/>
        </w:rPr>
        <w:t xml:space="preserve">дминистрации проводится тайное голосование путем заполнения бюллетеней согласно </w:t>
      </w:r>
      <w:hyperlink w:anchor="sub_201" w:history="1">
        <w:r w:rsidR="00302513">
          <w:rPr>
            <w:rFonts w:eastAsiaTheme="minorHAnsi"/>
            <w:sz w:val="28"/>
            <w:szCs w:val="28"/>
            <w:lang w:eastAsia="en-US"/>
          </w:rPr>
          <w:t>ф</w:t>
        </w:r>
        <w:r w:rsidRPr="00302513">
          <w:rPr>
            <w:rFonts w:eastAsiaTheme="minorHAnsi"/>
            <w:sz w:val="28"/>
            <w:szCs w:val="28"/>
            <w:lang w:eastAsia="en-US"/>
          </w:rPr>
          <w:t>орме 1</w:t>
        </w:r>
        <w:r w:rsidR="00302513">
          <w:rPr>
            <w:rFonts w:eastAsiaTheme="minorHAnsi"/>
            <w:sz w:val="28"/>
            <w:szCs w:val="28"/>
            <w:lang w:eastAsia="en-US"/>
          </w:rPr>
          <w:t>, установленной</w:t>
        </w:r>
        <w:r w:rsidRPr="00302513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302513" w:rsidRPr="00302513">
          <w:rPr>
            <w:rFonts w:eastAsiaTheme="minorHAnsi"/>
            <w:sz w:val="28"/>
            <w:szCs w:val="28"/>
            <w:lang w:eastAsia="en-US"/>
          </w:rPr>
          <w:t>п</w:t>
        </w:r>
        <w:r w:rsidR="00302513">
          <w:rPr>
            <w:rFonts w:eastAsiaTheme="minorHAnsi"/>
            <w:sz w:val="28"/>
            <w:szCs w:val="28"/>
            <w:lang w:eastAsia="en-US"/>
          </w:rPr>
          <w:t>риложением</w:t>
        </w:r>
        <w:r w:rsidRPr="00302513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302513" w:rsidRPr="00302513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947211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302513" w:rsidRPr="00302513">
        <w:rPr>
          <w:rFonts w:eastAsiaTheme="minorHAnsi"/>
          <w:sz w:val="28"/>
          <w:szCs w:val="28"/>
          <w:lang w:eastAsia="en-US"/>
        </w:rPr>
        <w:t>Решению</w:t>
      </w:r>
      <w:r w:rsidRPr="00947211">
        <w:rPr>
          <w:rFonts w:eastAsiaTheme="minorHAnsi"/>
          <w:sz w:val="28"/>
          <w:szCs w:val="28"/>
          <w:lang w:eastAsia="en-US"/>
        </w:rPr>
        <w:t>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54"/>
      <w:bookmarkEnd w:id="1"/>
      <w:r w:rsidRPr="00947211">
        <w:rPr>
          <w:rFonts w:eastAsiaTheme="minorHAnsi"/>
          <w:sz w:val="28"/>
          <w:szCs w:val="28"/>
          <w:lang w:eastAsia="en-US"/>
        </w:rPr>
        <w:t xml:space="preserve">5.4. Для подготовки проведения тайного голосования и подсчета голосов, отданных за кандидатов, </w:t>
      </w:r>
      <w:r w:rsidR="0003329E" w:rsidRPr="0003329E">
        <w:rPr>
          <w:rFonts w:eastAsiaTheme="minorHAnsi"/>
          <w:sz w:val="28"/>
          <w:szCs w:val="28"/>
          <w:lang w:eastAsia="en-US"/>
        </w:rPr>
        <w:t>Городской Думой</w:t>
      </w:r>
      <w:r w:rsidRPr="00947211">
        <w:rPr>
          <w:rFonts w:eastAsiaTheme="minorHAnsi"/>
          <w:sz w:val="28"/>
          <w:szCs w:val="28"/>
          <w:lang w:eastAsia="en-US"/>
        </w:rPr>
        <w:t xml:space="preserve"> создается счетная комиссия в количестве трех человек. В состав счетной комиссии не могут входить депутаты, являющиеся кандидатами на должность Главы </w:t>
      </w:r>
      <w:r w:rsidR="0003329E" w:rsidRPr="0003329E">
        <w:rPr>
          <w:rFonts w:eastAsiaTheme="minorHAnsi"/>
          <w:sz w:val="28"/>
          <w:szCs w:val="28"/>
          <w:lang w:eastAsia="en-US"/>
        </w:rPr>
        <w:t>а</w:t>
      </w:r>
      <w:r w:rsidRPr="00947211">
        <w:rPr>
          <w:rFonts w:eastAsiaTheme="minorHAnsi"/>
          <w:sz w:val="28"/>
          <w:szCs w:val="28"/>
          <w:lang w:eastAsia="en-US"/>
        </w:rPr>
        <w:t>дминистрации. Из своего состава члены счетной комиссии избирают председателя и секретаря счетной комиссии.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55"/>
      <w:bookmarkEnd w:id="2"/>
      <w:r w:rsidRPr="00947211">
        <w:rPr>
          <w:rFonts w:eastAsiaTheme="minorHAnsi"/>
          <w:sz w:val="28"/>
          <w:szCs w:val="28"/>
          <w:lang w:eastAsia="en-US"/>
        </w:rPr>
        <w:t xml:space="preserve">5.5. Фамилии, имена и отчества кандидатов, выдвинутых на должность Главы </w:t>
      </w:r>
      <w:r w:rsidR="0003329E" w:rsidRPr="0003329E">
        <w:rPr>
          <w:rFonts w:eastAsiaTheme="minorHAnsi"/>
          <w:sz w:val="28"/>
          <w:szCs w:val="28"/>
          <w:lang w:eastAsia="en-US"/>
        </w:rPr>
        <w:t>а</w:t>
      </w:r>
      <w:r w:rsidRPr="00947211">
        <w:rPr>
          <w:rFonts w:eastAsiaTheme="minorHAnsi"/>
          <w:sz w:val="28"/>
          <w:szCs w:val="28"/>
          <w:lang w:eastAsia="en-US"/>
        </w:rPr>
        <w:t>дминистрации, помещаются в бюллетени для голосования в алфавитном порядке.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56"/>
      <w:bookmarkEnd w:id="3"/>
      <w:r w:rsidRPr="00947211">
        <w:rPr>
          <w:rFonts w:eastAsiaTheme="minorHAnsi"/>
          <w:sz w:val="28"/>
          <w:szCs w:val="28"/>
          <w:lang w:eastAsia="en-US"/>
        </w:rPr>
        <w:lastRenderedPageBreak/>
        <w:t xml:space="preserve">5.6. Бюллетени для голосования изготавливаются счетной комиссией в количестве, равном количеству депутатов </w:t>
      </w:r>
      <w:r w:rsidR="000C7592" w:rsidRPr="00CB5CBA">
        <w:rPr>
          <w:rFonts w:eastAsiaTheme="minorHAnsi"/>
          <w:sz w:val="28"/>
          <w:szCs w:val="28"/>
          <w:lang w:eastAsia="en-US"/>
        </w:rPr>
        <w:t>Городской Думы</w:t>
      </w:r>
      <w:r w:rsidRPr="00947211">
        <w:rPr>
          <w:rFonts w:eastAsiaTheme="minorHAnsi"/>
          <w:sz w:val="28"/>
          <w:szCs w:val="28"/>
          <w:lang w:eastAsia="en-US"/>
        </w:rPr>
        <w:t xml:space="preserve">. Каждому депутату члены счетной комиссии выдают </w:t>
      </w:r>
      <w:r w:rsidR="000C7592" w:rsidRPr="00CB5CBA">
        <w:rPr>
          <w:rFonts w:eastAsiaTheme="minorHAnsi"/>
          <w:sz w:val="28"/>
          <w:szCs w:val="28"/>
          <w:lang w:eastAsia="en-US"/>
        </w:rPr>
        <w:t xml:space="preserve">один </w:t>
      </w:r>
      <w:r w:rsidRPr="00947211">
        <w:rPr>
          <w:rFonts w:eastAsiaTheme="minorHAnsi"/>
          <w:sz w:val="28"/>
          <w:szCs w:val="28"/>
          <w:lang w:eastAsia="en-US"/>
        </w:rPr>
        <w:t xml:space="preserve">бюллетень, внизу которого председатель счетной комиссии ставит печать </w:t>
      </w:r>
      <w:r w:rsidR="000C7592" w:rsidRPr="00CB5CBA">
        <w:rPr>
          <w:rFonts w:eastAsiaTheme="minorHAnsi"/>
          <w:sz w:val="28"/>
          <w:szCs w:val="28"/>
          <w:lang w:eastAsia="en-US"/>
        </w:rPr>
        <w:t xml:space="preserve">Городской </w:t>
      </w:r>
      <w:r w:rsidRPr="00947211">
        <w:rPr>
          <w:rFonts w:eastAsiaTheme="minorHAnsi"/>
          <w:sz w:val="28"/>
          <w:szCs w:val="28"/>
          <w:lang w:eastAsia="en-US"/>
        </w:rPr>
        <w:t>Думы и свою подпись.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57"/>
      <w:bookmarkEnd w:id="4"/>
      <w:r w:rsidRPr="00947211">
        <w:rPr>
          <w:rFonts w:eastAsiaTheme="minorHAnsi"/>
          <w:sz w:val="28"/>
          <w:szCs w:val="28"/>
          <w:lang w:eastAsia="en-US"/>
        </w:rPr>
        <w:t xml:space="preserve">5.7. Заполняя бюллетень, депутат </w:t>
      </w:r>
      <w:r w:rsidR="000C7592" w:rsidRPr="00CB5CBA">
        <w:rPr>
          <w:rFonts w:eastAsiaTheme="minorHAnsi"/>
          <w:sz w:val="28"/>
          <w:szCs w:val="28"/>
          <w:lang w:eastAsia="en-US"/>
        </w:rPr>
        <w:t xml:space="preserve">Городской </w:t>
      </w:r>
      <w:r w:rsidRPr="00947211">
        <w:rPr>
          <w:rFonts w:eastAsiaTheme="minorHAnsi"/>
          <w:sz w:val="28"/>
          <w:szCs w:val="28"/>
          <w:lang w:eastAsia="en-US"/>
        </w:rPr>
        <w:t>Думы вправе отдать свой голос только за одного кандидата, поставив любую отметку в пустом квадрате напротив фамилии кандидата, за которого он голосует.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58"/>
      <w:bookmarkEnd w:id="5"/>
      <w:r w:rsidRPr="00947211">
        <w:rPr>
          <w:rFonts w:eastAsiaTheme="minorHAnsi"/>
          <w:sz w:val="28"/>
          <w:szCs w:val="28"/>
          <w:lang w:eastAsia="en-US"/>
        </w:rPr>
        <w:t xml:space="preserve">5.8. По окончании подачи голосов председатель счетной комиссии объявляет голосование законченным и в присутствии депутатов </w:t>
      </w:r>
      <w:r w:rsidR="00393E74" w:rsidRPr="00CB5CBA">
        <w:rPr>
          <w:rFonts w:eastAsiaTheme="minorHAnsi"/>
          <w:sz w:val="28"/>
          <w:szCs w:val="28"/>
          <w:lang w:eastAsia="en-US"/>
        </w:rPr>
        <w:t xml:space="preserve">Городской </w:t>
      </w:r>
      <w:r w:rsidRPr="00947211">
        <w:rPr>
          <w:rFonts w:eastAsiaTheme="minorHAnsi"/>
          <w:sz w:val="28"/>
          <w:szCs w:val="28"/>
          <w:lang w:eastAsia="en-US"/>
        </w:rPr>
        <w:t xml:space="preserve">Думы подсчитывает и погашает неиспользованные бюллетени. Счетная комиссия в присутствии депутатов </w:t>
      </w:r>
      <w:r w:rsidR="00393E74" w:rsidRPr="00CB5CBA">
        <w:rPr>
          <w:rFonts w:eastAsiaTheme="minorHAnsi"/>
          <w:sz w:val="28"/>
          <w:szCs w:val="28"/>
          <w:lang w:eastAsia="en-US"/>
        </w:rPr>
        <w:t xml:space="preserve">Городской </w:t>
      </w:r>
      <w:r w:rsidRPr="00947211">
        <w:rPr>
          <w:rFonts w:eastAsiaTheme="minorHAnsi"/>
          <w:sz w:val="28"/>
          <w:szCs w:val="28"/>
          <w:lang w:eastAsia="en-US"/>
        </w:rPr>
        <w:t xml:space="preserve">Думы вскрывает ящик для голосования и проверяет действительность бюллетеней. Бюллетени неустановленной формы или из которых невозможно установить волеизъявление </w:t>
      </w:r>
      <w:proofErr w:type="gramStart"/>
      <w:r w:rsidRPr="00947211">
        <w:rPr>
          <w:rFonts w:eastAsiaTheme="minorHAnsi"/>
          <w:sz w:val="28"/>
          <w:szCs w:val="28"/>
          <w:lang w:eastAsia="en-US"/>
        </w:rPr>
        <w:t>голосовавшего</w:t>
      </w:r>
      <w:proofErr w:type="gramEnd"/>
      <w:r w:rsidRPr="00947211">
        <w:rPr>
          <w:rFonts w:eastAsiaTheme="minorHAnsi"/>
          <w:sz w:val="28"/>
          <w:szCs w:val="28"/>
          <w:lang w:eastAsia="en-US"/>
        </w:rPr>
        <w:t xml:space="preserve"> (содержащие отметки против всех фамилий либо </w:t>
      </w:r>
      <w:r w:rsidR="00393E74" w:rsidRPr="00CB5CBA">
        <w:rPr>
          <w:rFonts w:eastAsiaTheme="minorHAnsi"/>
          <w:sz w:val="28"/>
          <w:szCs w:val="28"/>
          <w:lang w:eastAsia="en-US"/>
        </w:rPr>
        <w:t>отсутствие</w:t>
      </w:r>
      <w:r w:rsidRPr="00947211">
        <w:rPr>
          <w:rFonts w:eastAsiaTheme="minorHAnsi"/>
          <w:sz w:val="28"/>
          <w:szCs w:val="28"/>
          <w:lang w:eastAsia="en-US"/>
        </w:rPr>
        <w:t xml:space="preserve"> отметки),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Главы </w:t>
      </w:r>
      <w:r w:rsidR="00CB5CBA" w:rsidRPr="00CB5CBA">
        <w:rPr>
          <w:rFonts w:eastAsiaTheme="minorHAnsi"/>
          <w:sz w:val="28"/>
          <w:szCs w:val="28"/>
          <w:lang w:eastAsia="en-US"/>
        </w:rPr>
        <w:t>а</w:t>
      </w:r>
      <w:r w:rsidRPr="00947211">
        <w:rPr>
          <w:rFonts w:eastAsiaTheme="minorHAnsi"/>
          <w:sz w:val="28"/>
          <w:szCs w:val="28"/>
          <w:lang w:eastAsia="en-US"/>
        </w:rPr>
        <w:t>дминистрации.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59"/>
      <w:bookmarkEnd w:id="6"/>
      <w:r w:rsidRPr="00947211">
        <w:rPr>
          <w:rFonts w:eastAsiaTheme="minorHAnsi"/>
          <w:sz w:val="28"/>
          <w:szCs w:val="28"/>
          <w:lang w:eastAsia="en-US"/>
        </w:rPr>
        <w:t xml:space="preserve">5.9. </w:t>
      </w:r>
      <w:proofErr w:type="gramStart"/>
      <w:r w:rsidRPr="00947211">
        <w:rPr>
          <w:rFonts w:eastAsiaTheme="minorHAnsi"/>
          <w:sz w:val="28"/>
          <w:szCs w:val="28"/>
          <w:lang w:eastAsia="en-US"/>
        </w:rPr>
        <w:t>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назначение; дата, время, место голосования; фамилии, имена, отчества кандидатов, внесенных в бюллетени; число изготовленных бюллетеней; число выданных бюллетеней; число погашенных бюллетеней; число бюллетеней, обнаруженных в ящике для голосования; число действительных бюллетеней;</w:t>
      </w:r>
      <w:proofErr w:type="gramEnd"/>
      <w:r w:rsidRPr="00947211">
        <w:rPr>
          <w:rFonts w:eastAsiaTheme="minorHAnsi"/>
          <w:sz w:val="28"/>
          <w:szCs w:val="28"/>
          <w:lang w:eastAsia="en-US"/>
        </w:rPr>
        <w:t xml:space="preserve"> число недействительных бюллетеней; число голосов, поданных за каждого кандидата.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510"/>
      <w:bookmarkEnd w:id="7"/>
      <w:r w:rsidRPr="00947211">
        <w:rPr>
          <w:rFonts w:eastAsiaTheme="minorHAnsi"/>
          <w:sz w:val="28"/>
          <w:szCs w:val="28"/>
          <w:lang w:eastAsia="en-US"/>
        </w:rPr>
        <w:t xml:space="preserve">5.10. Назначенным на должность Главы </w:t>
      </w:r>
      <w:r w:rsidR="006040A5" w:rsidRPr="00370F42">
        <w:rPr>
          <w:rFonts w:eastAsiaTheme="minorHAnsi"/>
          <w:sz w:val="28"/>
          <w:szCs w:val="28"/>
          <w:lang w:eastAsia="en-US"/>
        </w:rPr>
        <w:t>а</w:t>
      </w:r>
      <w:r w:rsidRPr="00947211">
        <w:rPr>
          <w:rFonts w:eastAsiaTheme="minorHAnsi"/>
          <w:sz w:val="28"/>
          <w:szCs w:val="28"/>
          <w:lang w:eastAsia="en-US"/>
        </w:rPr>
        <w:t xml:space="preserve">дминистрации считается кандидат, за которого подано большинство голосов от установленной </w:t>
      </w:r>
      <w:hyperlink r:id="rId7" w:history="1">
        <w:r w:rsidRPr="00370F42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947211">
        <w:rPr>
          <w:rFonts w:eastAsiaTheme="minorHAnsi"/>
          <w:sz w:val="28"/>
          <w:szCs w:val="28"/>
          <w:lang w:eastAsia="en-US"/>
        </w:rPr>
        <w:t xml:space="preserve"> </w:t>
      </w:r>
      <w:r w:rsidR="00622FEC">
        <w:rPr>
          <w:rFonts w:eastAsiaTheme="minorHAnsi"/>
          <w:sz w:val="28"/>
          <w:szCs w:val="28"/>
          <w:lang w:eastAsia="en-US"/>
        </w:rPr>
        <w:t xml:space="preserve">Петропавловск-Камчатского </w:t>
      </w:r>
      <w:r w:rsidR="006040A5" w:rsidRPr="00370F42">
        <w:rPr>
          <w:rFonts w:eastAsiaTheme="minorHAnsi"/>
          <w:sz w:val="28"/>
          <w:szCs w:val="28"/>
          <w:lang w:eastAsia="en-US"/>
        </w:rPr>
        <w:t>городского округа</w:t>
      </w:r>
      <w:r w:rsidRPr="00947211">
        <w:rPr>
          <w:rFonts w:eastAsiaTheme="minorHAnsi"/>
          <w:sz w:val="28"/>
          <w:szCs w:val="28"/>
          <w:lang w:eastAsia="en-US"/>
        </w:rPr>
        <w:t xml:space="preserve"> численности депутатов </w:t>
      </w:r>
      <w:r w:rsidR="006040A5" w:rsidRPr="00370F42">
        <w:rPr>
          <w:rFonts w:eastAsiaTheme="minorHAnsi"/>
          <w:sz w:val="28"/>
          <w:szCs w:val="28"/>
          <w:lang w:eastAsia="en-US"/>
        </w:rPr>
        <w:t xml:space="preserve">Городской </w:t>
      </w:r>
      <w:r w:rsidRPr="00947211">
        <w:rPr>
          <w:rFonts w:eastAsiaTheme="minorHAnsi"/>
          <w:sz w:val="28"/>
          <w:szCs w:val="28"/>
          <w:lang w:eastAsia="en-US"/>
        </w:rPr>
        <w:t>Думы.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511"/>
      <w:bookmarkEnd w:id="8"/>
      <w:r w:rsidRPr="00947211">
        <w:rPr>
          <w:rFonts w:eastAsiaTheme="minorHAnsi"/>
          <w:sz w:val="28"/>
          <w:szCs w:val="28"/>
          <w:lang w:eastAsia="en-US"/>
        </w:rPr>
        <w:t xml:space="preserve">5.11. Бюллетени для голосования по назначению Главы </w:t>
      </w:r>
      <w:r w:rsidR="006040A5" w:rsidRPr="00370F42">
        <w:rPr>
          <w:rFonts w:eastAsiaTheme="minorHAnsi"/>
          <w:sz w:val="28"/>
          <w:szCs w:val="28"/>
          <w:lang w:eastAsia="en-US"/>
        </w:rPr>
        <w:t>а</w:t>
      </w:r>
      <w:r w:rsidRPr="00947211">
        <w:rPr>
          <w:rFonts w:eastAsiaTheme="minorHAnsi"/>
          <w:sz w:val="28"/>
          <w:szCs w:val="28"/>
          <w:lang w:eastAsia="en-US"/>
        </w:rPr>
        <w:t xml:space="preserve">дминистрации после голосования помещаются в конверт, который заклеивается, опечатывается, скрепляется подписью председателя счетной комиссии и приобщается к протоколу заседания </w:t>
      </w:r>
      <w:r w:rsidR="006040A5" w:rsidRPr="00370F42">
        <w:rPr>
          <w:rFonts w:eastAsiaTheme="minorHAnsi"/>
          <w:sz w:val="28"/>
          <w:szCs w:val="28"/>
          <w:lang w:eastAsia="en-US"/>
        </w:rPr>
        <w:t xml:space="preserve">Городской </w:t>
      </w:r>
      <w:r w:rsidRPr="00947211">
        <w:rPr>
          <w:rFonts w:eastAsiaTheme="minorHAnsi"/>
          <w:sz w:val="28"/>
          <w:szCs w:val="28"/>
          <w:lang w:eastAsia="en-US"/>
        </w:rPr>
        <w:t>Думы. К этому же протоколу приобщаются протоколы счетной комиссии.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512"/>
      <w:bookmarkEnd w:id="9"/>
      <w:r w:rsidRPr="00947211">
        <w:rPr>
          <w:rFonts w:eastAsiaTheme="minorHAnsi"/>
          <w:sz w:val="28"/>
          <w:szCs w:val="28"/>
          <w:lang w:eastAsia="en-US"/>
        </w:rPr>
        <w:t>5.12. В случае</w:t>
      </w:r>
      <w:proofErr w:type="gramStart"/>
      <w:r w:rsidRPr="0094721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47211">
        <w:rPr>
          <w:rFonts w:eastAsiaTheme="minorHAnsi"/>
          <w:sz w:val="28"/>
          <w:szCs w:val="28"/>
          <w:lang w:eastAsia="en-US"/>
        </w:rPr>
        <w:t xml:space="preserve"> если кто-либо из кандидатов снимет свою кандидатуру на этапе рассмотрения вопроса </w:t>
      </w:r>
      <w:r w:rsidR="00370F42" w:rsidRPr="00370F42">
        <w:rPr>
          <w:rFonts w:eastAsiaTheme="minorHAnsi"/>
          <w:sz w:val="28"/>
          <w:szCs w:val="28"/>
          <w:lang w:eastAsia="en-US"/>
        </w:rPr>
        <w:t>Городской Думой</w:t>
      </w:r>
      <w:r w:rsidRPr="00947211">
        <w:rPr>
          <w:rFonts w:eastAsiaTheme="minorHAnsi"/>
          <w:sz w:val="28"/>
          <w:szCs w:val="28"/>
          <w:lang w:eastAsia="en-US"/>
        </w:rPr>
        <w:t xml:space="preserve">, то </w:t>
      </w:r>
      <w:r w:rsidR="00370F42" w:rsidRPr="00370F42">
        <w:rPr>
          <w:rFonts w:eastAsiaTheme="minorHAnsi"/>
          <w:sz w:val="28"/>
          <w:szCs w:val="28"/>
          <w:lang w:eastAsia="en-US"/>
        </w:rPr>
        <w:t xml:space="preserve">Городская </w:t>
      </w:r>
      <w:r w:rsidRPr="00947211">
        <w:rPr>
          <w:rFonts w:eastAsiaTheme="minorHAnsi"/>
          <w:sz w:val="28"/>
          <w:szCs w:val="28"/>
          <w:lang w:eastAsia="en-US"/>
        </w:rPr>
        <w:t>Дума рассматривает кандидатуры оставшихся кандидатов.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513"/>
      <w:bookmarkEnd w:id="10"/>
      <w:r w:rsidRPr="00947211">
        <w:rPr>
          <w:rFonts w:eastAsiaTheme="minorHAnsi"/>
          <w:sz w:val="28"/>
          <w:szCs w:val="28"/>
          <w:lang w:eastAsia="en-US"/>
        </w:rPr>
        <w:t xml:space="preserve">5.13. В случае, предусмотренном </w:t>
      </w:r>
      <w:hyperlink w:anchor="sub_512" w:history="1">
        <w:r w:rsidRPr="00EE0953">
          <w:rPr>
            <w:rFonts w:eastAsiaTheme="minorHAnsi"/>
            <w:sz w:val="28"/>
            <w:szCs w:val="28"/>
            <w:lang w:eastAsia="en-US"/>
          </w:rPr>
          <w:t>пунктом 5.12</w:t>
        </w:r>
      </w:hyperlink>
      <w:r w:rsidR="004E232B" w:rsidRPr="00EE0953">
        <w:rPr>
          <w:rFonts w:eastAsiaTheme="minorHAnsi"/>
          <w:sz w:val="28"/>
          <w:szCs w:val="28"/>
          <w:lang w:eastAsia="en-US"/>
        </w:rPr>
        <w:t xml:space="preserve"> настоящего Раздела</w:t>
      </w:r>
      <w:r w:rsidRPr="00947211">
        <w:rPr>
          <w:rFonts w:eastAsiaTheme="minorHAnsi"/>
          <w:sz w:val="28"/>
          <w:szCs w:val="28"/>
          <w:lang w:eastAsia="en-US"/>
        </w:rPr>
        <w:t xml:space="preserve">, если остается только один кандидат, изготавливаются бюллетени для голосования, в которые внесен данный кандидат, согласно </w:t>
      </w:r>
      <w:hyperlink w:anchor="sub_201" w:history="1">
        <w:r w:rsidR="00EE0953" w:rsidRPr="00EE0953">
          <w:rPr>
            <w:rFonts w:eastAsiaTheme="minorHAnsi"/>
            <w:sz w:val="28"/>
            <w:szCs w:val="28"/>
            <w:lang w:eastAsia="en-US"/>
          </w:rPr>
          <w:t>форме 2, установленной приложением 3</w:t>
        </w:r>
      </w:hyperlink>
      <w:r w:rsidR="00EE0953" w:rsidRPr="00947211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EE0953" w:rsidRPr="00EE0953">
        <w:rPr>
          <w:rFonts w:eastAsiaTheme="minorHAnsi"/>
          <w:sz w:val="28"/>
          <w:szCs w:val="28"/>
          <w:lang w:eastAsia="en-US"/>
        </w:rPr>
        <w:t>Решению</w:t>
      </w:r>
      <w:r w:rsidR="00EE0953" w:rsidRPr="00947211">
        <w:rPr>
          <w:rFonts w:eastAsiaTheme="minorHAnsi"/>
          <w:sz w:val="28"/>
          <w:szCs w:val="28"/>
          <w:lang w:eastAsia="en-US"/>
        </w:rPr>
        <w:t>.</w:t>
      </w:r>
      <w:r w:rsidRPr="00947211">
        <w:rPr>
          <w:rFonts w:eastAsiaTheme="minorHAnsi"/>
          <w:sz w:val="28"/>
          <w:szCs w:val="28"/>
          <w:lang w:eastAsia="en-US"/>
        </w:rPr>
        <w:t xml:space="preserve"> Заполняя бюллетень, депутат ставит любой знак в пустом квадрате на</w:t>
      </w:r>
      <w:r w:rsidR="009B27FF">
        <w:rPr>
          <w:rFonts w:eastAsiaTheme="minorHAnsi"/>
          <w:sz w:val="28"/>
          <w:szCs w:val="28"/>
          <w:lang w:eastAsia="en-US"/>
        </w:rPr>
        <w:t>против варианта волеизъявления «За»</w:t>
      </w:r>
      <w:r w:rsidRPr="00947211">
        <w:rPr>
          <w:rFonts w:eastAsiaTheme="minorHAnsi"/>
          <w:sz w:val="28"/>
          <w:szCs w:val="28"/>
          <w:lang w:eastAsia="en-US"/>
        </w:rPr>
        <w:t xml:space="preserve"> или </w:t>
      </w:r>
      <w:r w:rsidR="009B27FF">
        <w:rPr>
          <w:rFonts w:eastAsiaTheme="minorHAnsi"/>
          <w:sz w:val="28"/>
          <w:szCs w:val="28"/>
          <w:lang w:eastAsia="en-US"/>
        </w:rPr>
        <w:t>«</w:t>
      </w:r>
      <w:r w:rsidRPr="00947211">
        <w:rPr>
          <w:rFonts w:eastAsiaTheme="minorHAnsi"/>
          <w:sz w:val="28"/>
          <w:szCs w:val="28"/>
          <w:lang w:eastAsia="en-US"/>
        </w:rPr>
        <w:t>Против</w:t>
      </w:r>
      <w:r w:rsidR="009B27FF">
        <w:rPr>
          <w:rFonts w:eastAsiaTheme="minorHAnsi"/>
          <w:sz w:val="28"/>
          <w:szCs w:val="28"/>
          <w:lang w:eastAsia="en-US"/>
        </w:rPr>
        <w:t>»</w:t>
      </w:r>
      <w:r w:rsidRPr="00947211">
        <w:rPr>
          <w:rFonts w:eastAsiaTheme="minorHAnsi"/>
          <w:sz w:val="28"/>
          <w:szCs w:val="28"/>
          <w:lang w:eastAsia="en-US"/>
        </w:rPr>
        <w:t>.</w:t>
      </w:r>
    </w:p>
    <w:bookmarkEnd w:id="11"/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47211">
        <w:rPr>
          <w:rFonts w:eastAsiaTheme="minorHAnsi"/>
          <w:sz w:val="28"/>
          <w:szCs w:val="28"/>
          <w:lang w:eastAsia="en-US"/>
        </w:rPr>
        <w:t xml:space="preserve">Кандидат считается назначенным на должность Главы </w:t>
      </w:r>
      <w:r w:rsidR="009B27FF" w:rsidRPr="00701673">
        <w:rPr>
          <w:rFonts w:eastAsiaTheme="minorHAnsi"/>
          <w:sz w:val="28"/>
          <w:szCs w:val="28"/>
          <w:lang w:eastAsia="en-US"/>
        </w:rPr>
        <w:t>а</w:t>
      </w:r>
      <w:r w:rsidRPr="00947211">
        <w:rPr>
          <w:rFonts w:eastAsiaTheme="minorHAnsi"/>
          <w:sz w:val="28"/>
          <w:szCs w:val="28"/>
          <w:lang w:eastAsia="en-US"/>
        </w:rPr>
        <w:t xml:space="preserve">дминистрации, если за него подано большинство голосов от установленной </w:t>
      </w:r>
      <w:hyperlink r:id="rId8" w:history="1">
        <w:r w:rsidRPr="00C413CE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947211">
        <w:rPr>
          <w:rFonts w:eastAsiaTheme="minorHAnsi"/>
          <w:sz w:val="28"/>
          <w:szCs w:val="28"/>
          <w:lang w:eastAsia="en-US"/>
        </w:rPr>
        <w:t xml:space="preserve"> </w:t>
      </w:r>
      <w:r w:rsidR="00C413CE">
        <w:rPr>
          <w:rFonts w:eastAsiaTheme="minorHAnsi"/>
          <w:sz w:val="28"/>
          <w:szCs w:val="28"/>
          <w:lang w:eastAsia="en-US"/>
        </w:rPr>
        <w:t xml:space="preserve">Петропавловск-Камчатского </w:t>
      </w:r>
      <w:r w:rsidR="009B27FF" w:rsidRPr="00701673">
        <w:rPr>
          <w:rFonts w:eastAsiaTheme="minorHAnsi"/>
          <w:sz w:val="28"/>
          <w:szCs w:val="28"/>
          <w:lang w:eastAsia="en-US"/>
        </w:rPr>
        <w:t>городского округа</w:t>
      </w:r>
      <w:r w:rsidRPr="00947211">
        <w:rPr>
          <w:rFonts w:eastAsiaTheme="minorHAnsi"/>
          <w:sz w:val="28"/>
          <w:szCs w:val="28"/>
          <w:lang w:eastAsia="en-US"/>
        </w:rPr>
        <w:t xml:space="preserve"> численности депутатов </w:t>
      </w:r>
      <w:r w:rsidR="009B27FF" w:rsidRPr="00701673">
        <w:rPr>
          <w:rFonts w:eastAsiaTheme="minorHAnsi"/>
          <w:sz w:val="28"/>
          <w:szCs w:val="28"/>
          <w:lang w:eastAsia="en-US"/>
        </w:rPr>
        <w:t xml:space="preserve">Городской </w:t>
      </w:r>
      <w:r w:rsidRPr="00947211">
        <w:rPr>
          <w:rFonts w:eastAsiaTheme="minorHAnsi"/>
          <w:sz w:val="28"/>
          <w:szCs w:val="28"/>
          <w:lang w:eastAsia="en-US"/>
        </w:rPr>
        <w:t>Думы.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514"/>
      <w:r w:rsidRPr="00947211">
        <w:rPr>
          <w:rFonts w:eastAsiaTheme="minorHAnsi"/>
          <w:sz w:val="28"/>
          <w:szCs w:val="28"/>
          <w:lang w:eastAsia="en-US"/>
        </w:rPr>
        <w:t xml:space="preserve">5.14. </w:t>
      </w:r>
      <w:r w:rsidR="009B27FF" w:rsidRPr="00701673">
        <w:rPr>
          <w:rFonts w:eastAsiaTheme="minorHAnsi"/>
          <w:sz w:val="28"/>
          <w:szCs w:val="28"/>
          <w:lang w:eastAsia="en-US"/>
        </w:rPr>
        <w:t xml:space="preserve">Городская </w:t>
      </w:r>
      <w:r w:rsidRPr="00947211">
        <w:rPr>
          <w:rFonts w:eastAsiaTheme="minorHAnsi"/>
          <w:sz w:val="28"/>
          <w:szCs w:val="28"/>
          <w:lang w:eastAsia="en-US"/>
        </w:rPr>
        <w:t>Дума на основании протокола об итогах голосования, составленного счетной комиссией, и в зависимости от итогов голосования принимает одно из следующих решений:</w:t>
      </w:r>
    </w:p>
    <w:bookmarkEnd w:id="12"/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47211">
        <w:rPr>
          <w:rFonts w:eastAsiaTheme="minorHAnsi"/>
          <w:sz w:val="28"/>
          <w:szCs w:val="28"/>
          <w:lang w:eastAsia="en-US"/>
        </w:rPr>
        <w:lastRenderedPageBreak/>
        <w:t>- о назначении на должность Главы администрации кандидата, получившего необходимое количество голосов;</w:t>
      </w:r>
    </w:p>
    <w:p w:rsidR="00947211" w:rsidRPr="00947211" w:rsidRDefault="00947211" w:rsidP="009472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47211">
        <w:rPr>
          <w:rFonts w:eastAsiaTheme="minorHAnsi"/>
          <w:sz w:val="28"/>
          <w:szCs w:val="28"/>
          <w:lang w:eastAsia="en-US"/>
        </w:rPr>
        <w:t xml:space="preserve">- о повторном проведении конкурсной комиссией конкурса на замещение должности Главы </w:t>
      </w:r>
      <w:r w:rsidR="009B27FF" w:rsidRPr="00701673">
        <w:rPr>
          <w:rFonts w:eastAsiaTheme="minorHAnsi"/>
          <w:sz w:val="28"/>
          <w:szCs w:val="28"/>
          <w:lang w:eastAsia="en-US"/>
        </w:rPr>
        <w:t>а</w:t>
      </w:r>
      <w:r w:rsidRPr="00947211">
        <w:rPr>
          <w:rFonts w:eastAsiaTheme="minorHAnsi"/>
          <w:sz w:val="28"/>
          <w:szCs w:val="28"/>
          <w:lang w:eastAsia="en-US"/>
        </w:rPr>
        <w:t>дминистрации.</w:t>
      </w:r>
    </w:p>
    <w:p w:rsidR="00DD5F6E" w:rsidRDefault="00800B42" w:rsidP="00DD5F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515"/>
      <w:r>
        <w:rPr>
          <w:rFonts w:eastAsiaTheme="minorHAnsi"/>
          <w:sz w:val="28"/>
          <w:szCs w:val="28"/>
          <w:lang w:eastAsia="en-US"/>
        </w:rPr>
        <w:t>5.15</w:t>
      </w:r>
      <w:r w:rsidR="00DD5F6E" w:rsidRPr="00DD5F6E">
        <w:rPr>
          <w:rFonts w:eastAsiaTheme="minorHAnsi"/>
          <w:sz w:val="28"/>
          <w:szCs w:val="28"/>
          <w:lang w:eastAsia="en-US"/>
        </w:rPr>
        <w:t>. Конкурс считается завершенным, а действие конкурсной комиссии прекращенным принятием одного из решений, указанного в п</w:t>
      </w:r>
      <w:r w:rsidR="00DD5F6E">
        <w:rPr>
          <w:rFonts w:eastAsiaTheme="minorHAnsi"/>
          <w:sz w:val="28"/>
          <w:szCs w:val="28"/>
          <w:lang w:eastAsia="en-US"/>
        </w:rPr>
        <w:t xml:space="preserve">ункте 5.14. </w:t>
      </w:r>
      <w:r w:rsidR="00DD5F6E" w:rsidRPr="00DD5F6E">
        <w:rPr>
          <w:rFonts w:eastAsiaTheme="minorHAnsi"/>
          <w:sz w:val="28"/>
          <w:szCs w:val="28"/>
          <w:lang w:eastAsia="en-US"/>
        </w:rPr>
        <w:t xml:space="preserve">настоящего Решения. </w:t>
      </w:r>
    </w:p>
    <w:p w:rsidR="00800B42" w:rsidRPr="00800B42" w:rsidRDefault="00947211" w:rsidP="00800B42">
      <w:pPr>
        <w:ind w:firstLine="709"/>
        <w:jc w:val="both"/>
        <w:rPr>
          <w:sz w:val="28"/>
          <w:szCs w:val="28"/>
        </w:rPr>
      </w:pPr>
      <w:bookmarkStart w:id="14" w:name="sub_516"/>
      <w:bookmarkEnd w:id="13"/>
      <w:r w:rsidRPr="00947211">
        <w:rPr>
          <w:rFonts w:eastAsiaTheme="minorHAnsi"/>
          <w:sz w:val="28"/>
          <w:szCs w:val="28"/>
          <w:lang w:eastAsia="en-US"/>
        </w:rPr>
        <w:t xml:space="preserve">5.16. </w:t>
      </w:r>
      <w:bookmarkStart w:id="15" w:name="sub_517"/>
      <w:bookmarkEnd w:id="14"/>
      <w:r w:rsidR="00800B42" w:rsidRPr="00800B42">
        <w:rPr>
          <w:sz w:val="28"/>
          <w:szCs w:val="28"/>
        </w:rPr>
        <w:t xml:space="preserve">Решение о назначении Главы администрации направляется Городской Думой в течение </w:t>
      </w:r>
      <w:r w:rsidR="003918E1">
        <w:rPr>
          <w:sz w:val="28"/>
          <w:szCs w:val="28"/>
        </w:rPr>
        <w:t>5</w:t>
      </w:r>
      <w:r w:rsidR="00800B42" w:rsidRPr="00800B42">
        <w:rPr>
          <w:sz w:val="28"/>
          <w:szCs w:val="28"/>
        </w:rPr>
        <w:t xml:space="preserve"> календарных дней со дня его принятия в Законодательное Собрание Камчатского края, Правительство Камчатского края, органы местного самоуправления Петропавловск-Камчатского городского округа. </w:t>
      </w:r>
    </w:p>
    <w:p w:rsidR="00800B42" w:rsidRDefault="00947211" w:rsidP="009472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211">
        <w:rPr>
          <w:rFonts w:eastAsiaTheme="minorHAnsi"/>
          <w:sz w:val="28"/>
          <w:szCs w:val="28"/>
          <w:lang w:eastAsia="en-US"/>
        </w:rPr>
        <w:t xml:space="preserve">5.17. </w:t>
      </w:r>
      <w:bookmarkStart w:id="16" w:name="sub_518"/>
      <w:bookmarkEnd w:id="15"/>
      <w:r w:rsidR="00800B42" w:rsidRPr="00800B42">
        <w:rPr>
          <w:sz w:val="28"/>
          <w:szCs w:val="28"/>
        </w:rPr>
        <w:t xml:space="preserve">Решение </w:t>
      </w:r>
      <w:r w:rsidR="00800B42">
        <w:rPr>
          <w:sz w:val="28"/>
          <w:szCs w:val="28"/>
        </w:rPr>
        <w:t xml:space="preserve">Городской Думы о назначении Главы администрации вступает в силу с момента его принятия и подлежит опубликованию не позднее </w:t>
      </w:r>
      <w:r w:rsidR="003918E1">
        <w:rPr>
          <w:sz w:val="28"/>
          <w:szCs w:val="28"/>
        </w:rPr>
        <w:t>10</w:t>
      </w:r>
      <w:r w:rsidR="00800B42">
        <w:rPr>
          <w:sz w:val="28"/>
          <w:szCs w:val="28"/>
        </w:rPr>
        <w:t xml:space="preserve"> календарных дней со дня его принятия.</w:t>
      </w:r>
    </w:p>
    <w:bookmarkEnd w:id="16"/>
    <w:p w:rsidR="00432A36" w:rsidRDefault="00432A36" w:rsidP="00432A36">
      <w:pPr>
        <w:ind w:firstLine="709"/>
        <w:jc w:val="both"/>
      </w:pPr>
      <w:r>
        <w:rPr>
          <w:sz w:val="28"/>
          <w:szCs w:val="28"/>
        </w:rPr>
        <w:t>5.1</w:t>
      </w:r>
      <w:r w:rsidR="00362769">
        <w:rPr>
          <w:sz w:val="28"/>
          <w:szCs w:val="28"/>
        </w:rPr>
        <w:t>8</w:t>
      </w:r>
      <w:r>
        <w:rPr>
          <w:sz w:val="28"/>
          <w:szCs w:val="28"/>
        </w:rPr>
        <w:t xml:space="preserve">. Каждому участнику конкурса сообщается о результатах конкурса заказным письмом с уведомлением о вручении в течение </w:t>
      </w:r>
      <w:r w:rsidR="00FD0506">
        <w:rPr>
          <w:sz w:val="28"/>
          <w:szCs w:val="28"/>
        </w:rPr>
        <w:t>14</w:t>
      </w:r>
      <w:r>
        <w:rPr>
          <w:sz w:val="28"/>
          <w:szCs w:val="28"/>
        </w:rPr>
        <w:t xml:space="preserve"> календарных дней со дня завершения конкурса. </w:t>
      </w:r>
    </w:p>
    <w:p w:rsidR="00432A36" w:rsidRDefault="00362769" w:rsidP="00432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432A36">
        <w:rPr>
          <w:sz w:val="28"/>
          <w:szCs w:val="28"/>
        </w:rPr>
        <w:t>. Глава Петропавловск-Камчатского городского округа подписывает контра</w:t>
      </w:r>
      <w:proofErr w:type="gramStart"/>
      <w:r w:rsidR="00432A36">
        <w:rPr>
          <w:sz w:val="28"/>
          <w:szCs w:val="28"/>
        </w:rPr>
        <w:t>кт с Гл</w:t>
      </w:r>
      <w:proofErr w:type="gramEnd"/>
      <w:r w:rsidR="00432A36">
        <w:rPr>
          <w:sz w:val="28"/>
          <w:szCs w:val="28"/>
        </w:rPr>
        <w:t xml:space="preserve">авой администрации не позднее </w:t>
      </w:r>
      <w:r w:rsidR="00FD0506">
        <w:rPr>
          <w:sz w:val="28"/>
          <w:szCs w:val="28"/>
        </w:rPr>
        <w:t>5</w:t>
      </w:r>
      <w:r w:rsidR="00432A36">
        <w:rPr>
          <w:sz w:val="28"/>
          <w:szCs w:val="28"/>
        </w:rPr>
        <w:t xml:space="preserve"> дней со дня принятия Городской Думой решения о назначении Главы администрации.</w:t>
      </w:r>
    </w:p>
    <w:p w:rsidR="00432A36" w:rsidRPr="00947211" w:rsidRDefault="00362769" w:rsidP="00432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432A36" w:rsidRPr="005E1962">
        <w:rPr>
          <w:sz w:val="28"/>
          <w:szCs w:val="28"/>
        </w:rPr>
        <w:t>. Контракт с Главой администрации не может быть подписан при наличии близкого родства или свойства (родители, супруги, дети, братья, сестры, а также братья, сестры, дети супругов и супруги детей) с муниципальным служащим, замещающим должность муниципальной службы, связанную с непосредственной подчиненностью или подконтрольностью Главе администрации</w:t>
      </w:r>
      <w:proofErr w:type="gramStart"/>
      <w:r w:rsidR="00432A36" w:rsidRPr="005E1962">
        <w:rPr>
          <w:sz w:val="28"/>
          <w:szCs w:val="28"/>
        </w:rPr>
        <w:t>.</w:t>
      </w:r>
      <w:r w:rsidR="006C39BA">
        <w:rPr>
          <w:sz w:val="28"/>
          <w:szCs w:val="28"/>
        </w:rPr>
        <w:t>».</w:t>
      </w:r>
      <w:proofErr w:type="gramEnd"/>
    </w:p>
    <w:p w:rsidR="00432A36" w:rsidRPr="003C3AE9" w:rsidRDefault="00362769" w:rsidP="001B6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2A36" w:rsidRPr="003C3AE9">
        <w:rPr>
          <w:sz w:val="28"/>
          <w:szCs w:val="28"/>
        </w:rPr>
        <w:t xml:space="preserve">Настоящее Решение вступает в силу </w:t>
      </w:r>
      <w:r w:rsidR="001B6BEA">
        <w:rPr>
          <w:sz w:val="28"/>
          <w:szCs w:val="28"/>
        </w:rPr>
        <w:t>после</w:t>
      </w:r>
      <w:r w:rsidR="00432A36" w:rsidRPr="003C3AE9">
        <w:rPr>
          <w:sz w:val="28"/>
          <w:szCs w:val="28"/>
        </w:rPr>
        <w:t xml:space="preserve"> дня </w:t>
      </w:r>
      <w:r w:rsidR="001B6BEA">
        <w:rPr>
          <w:sz w:val="28"/>
          <w:szCs w:val="28"/>
        </w:rPr>
        <w:t xml:space="preserve">его </w:t>
      </w:r>
      <w:r w:rsidR="00432A36" w:rsidRPr="003C3AE9">
        <w:rPr>
          <w:sz w:val="28"/>
          <w:szCs w:val="28"/>
        </w:rPr>
        <w:t>официального опубликования.</w:t>
      </w:r>
    </w:p>
    <w:p w:rsidR="00432A36" w:rsidRPr="003C3AE9" w:rsidRDefault="00432A36" w:rsidP="00432A36">
      <w:pPr>
        <w:jc w:val="both"/>
        <w:rPr>
          <w:sz w:val="28"/>
          <w:szCs w:val="28"/>
        </w:rPr>
      </w:pPr>
    </w:p>
    <w:p w:rsidR="00432A36" w:rsidRDefault="00432A36" w:rsidP="00432A36">
      <w:pPr>
        <w:jc w:val="both"/>
        <w:rPr>
          <w:sz w:val="28"/>
          <w:szCs w:val="28"/>
        </w:rPr>
      </w:pPr>
    </w:p>
    <w:p w:rsidR="001B6BEA" w:rsidRDefault="001B6BEA" w:rsidP="001B6BE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B6BEA" w:rsidRDefault="001B6BEA" w:rsidP="001B6BEA">
      <w:pPr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1B6BEA" w:rsidRDefault="001B6BEA" w:rsidP="001B6BE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</w:t>
      </w:r>
      <w:r>
        <w:rPr>
          <w:sz w:val="28"/>
          <w:szCs w:val="28"/>
        </w:rPr>
        <w:tab/>
        <w:t xml:space="preserve">            К.Г. Слыщенко </w:t>
      </w:r>
    </w:p>
    <w:p w:rsidR="001B6BEA" w:rsidRDefault="001B6BEA" w:rsidP="001B6BEA">
      <w:pPr>
        <w:rPr>
          <w:sz w:val="28"/>
          <w:szCs w:val="28"/>
        </w:rPr>
      </w:pPr>
    </w:p>
    <w:p w:rsidR="001B6BEA" w:rsidRDefault="001B6BEA" w:rsidP="001B6BEA">
      <w:pPr>
        <w:rPr>
          <w:sz w:val="28"/>
          <w:szCs w:val="28"/>
        </w:rPr>
      </w:pPr>
    </w:p>
    <w:p w:rsidR="001B6BEA" w:rsidRDefault="001B6BEA" w:rsidP="001B6BEA">
      <w:pPr>
        <w:rPr>
          <w:sz w:val="28"/>
          <w:szCs w:val="28"/>
        </w:rPr>
      </w:pPr>
    </w:p>
    <w:p w:rsidR="001B6BEA" w:rsidRDefault="001B6BEA" w:rsidP="001B6BEA">
      <w:pPr>
        <w:rPr>
          <w:sz w:val="28"/>
          <w:szCs w:val="28"/>
        </w:rPr>
      </w:pPr>
    </w:p>
    <w:p w:rsidR="001B6BEA" w:rsidRDefault="001B6BEA" w:rsidP="001B6BEA">
      <w:pPr>
        <w:rPr>
          <w:sz w:val="28"/>
          <w:szCs w:val="28"/>
        </w:rPr>
      </w:pPr>
    </w:p>
    <w:p w:rsidR="001B6BEA" w:rsidRDefault="001B6BEA" w:rsidP="001B6BEA">
      <w:pPr>
        <w:rPr>
          <w:sz w:val="28"/>
          <w:szCs w:val="28"/>
        </w:rPr>
      </w:pPr>
    </w:p>
    <w:p w:rsidR="001B6BEA" w:rsidRDefault="001B6BEA" w:rsidP="001B6BEA">
      <w:pPr>
        <w:rPr>
          <w:sz w:val="28"/>
          <w:szCs w:val="28"/>
        </w:rPr>
      </w:pPr>
    </w:p>
    <w:p w:rsidR="00432A36" w:rsidRDefault="00432A36" w:rsidP="00432A36">
      <w:pPr>
        <w:jc w:val="both"/>
        <w:rPr>
          <w:sz w:val="28"/>
          <w:szCs w:val="28"/>
        </w:rPr>
      </w:pPr>
    </w:p>
    <w:p w:rsidR="006422AD" w:rsidRDefault="006422AD" w:rsidP="00432A36">
      <w:pPr>
        <w:jc w:val="both"/>
        <w:rPr>
          <w:sz w:val="28"/>
          <w:szCs w:val="28"/>
        </w:rPr>
      </w:pPr>
    </w:p>
    <w:p w:rsidR="006422AD" w:rsidRDefault="006422AD" w:rsidP="00432A36">
      <w:pPr>
        <w:jc w:val="both"/>
        <w:rPr>
          <w:sz w:val="28"/>
          <w:szCs w:val="28"/>
        </w:rPr>
      </w:pPr>
    </w:p>
    <w:p w:rsidR="006422AD" w:rsidRDefault="006422AD" w:rsidP="00432A36">
      <w:pPr>
        <w:jc w:val="both"/>
        <w:rPr>
          <w:sz w:val="28"/>
          <w:szCs w:val="28"/>
        </w:rPr>
      </w:pPr>
    </w:p>
    <w:p w:rsidR="006422AD" w:rsidRDefault="006422AD" w:rsidP="00432A36">
      <w:pPr>
        <w:jc w:val="both"/>
        <w:rPr>
          <w:sz w:val="28"/>
          <w:szCs w:val="28"/>
        </w:rPr>
      </w:pPr>
    </w:p>
    <w:p w:rsidR="006422AD" w:rsidRDefault="006422AD" w:rsidP="00432A36">
      <w:pPr>
        <w:jc w:val="both"/>
        <w:rPr>
          <w:sz w:val="28"/>
          <w:szCs w:val="28"/>
        </w:rPr>
      </w:pPr>
    </w:p>
    <w:p w:rsidR="006422AD" w:rsidRDefault="006422AD" w:rsidP="00432A36">
      <w:pPr>
        <w:jc w:val="both"/>
        <w:rPr>
          <w:sz w:val="28"/>
          <w:szCs w:val="28"/>
        </w:rPr>
      </w:pPr>
    </w:p>
    <w:p w:rsidR="006422AD" w:rsidRDefault="006422AD" w:rsidP="00432A36">
      <w:pPr>
        <w:jc w:val="both"/>
        <w:rPr>
          <w:sz w:val="28"/>
          <w:szCs w:val="28"/>
        </w:rPr>
      </w:pPr>
    </w:p>
    <w:p w:rsidR="006422AD" w:rsidRDefault="006422AD" w:rsidP="00432A36">
      <w:pPr>
        <w:jc w:val="both"/>
        <w:rPr>
          <w:sz w:val="28"/>
          <w:szCs w:val="28"/>
        </w:rPr>
      </w:pPr>
    </w:p>
    <w:p w:rsidR="006422AD" w:rsidRDefault="006422AD" w:rsidP="00432A36">
      <w:pPr>
        <w:jc w:val="both"/>
        <w:rPr>
          <w:sz w:val="28"/>
          <w:szCs w:val="28"/>
        </w:rPr>
      </w:pPr>
    </w:p>
    <w:p w:rsidR="001B6BEA" w:rsidRPr="007B5D46" w:rsidRDefault="001B6BEA" w:rsidP="001B6BE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779D7">
        <w:rPr>
          <w:sz w:val="24"/>
          <w:szCs w:val="24"/>
        </w:rPr>
        <w:t>3</w:t>
      </w:r>
    </w:p>
    <w:p w:rsidR="001B6BEA" w:rsidRDefault="001B6BEA" w:rsidP="001B6BEA">
      <w:pPr>
        <w:jc w:val="right"/>
        <w:rPr>
          <w:sz w:val="24"/>
          <w:szCs w:val="24"/>
        </w:rPr>
      </w:pPr>
      <w:r w:rsidRPr="007B5D46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7B5D46">
        <w:rPr>
          <w:sz w:val="24"/>
          <w:szCs w:val="24"/>
        </w:rPr>
        <w:t>Городской Думы</w:t>
      </w:r>
    </w:p>
    <w:p w:rsidR="001B6BEA" w:rsidRDefault="001B6BEA" w:rsidP="001B6BEA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Петропавловск-Камчатского</w:t>
      </w:r>
    </w:p>
    <w:p w:rsidR="001B6BEA" w:rsidRPr="007B5D46" w:rsidRDefault="001B6BEA" w:rsidP="001B6BEA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1B6BEA" w:rsidRDefault="001B6BEA" w:rsidP="001B6BEA">
      <w:pPr>
        <w:jc w:val="right"/>
        <w:rPr>
          <w:sz w:val="24"/>
          <w:szCs w:val="24"/>
        </w:rPr>
      </w:pPr>
      <w:r w:rsidRPr="00E54E77">
        <w:rPr>
          <w:sz w:val="24"/>
          <w:szCs w:val="24"/>
        </w:rPr>
        <w:t>от 19.05.2011 № 33</w:t>
      </w:r>
      <w:r>
        <w:rPr>
          <w:sz w:val="24"/>
          <w:szCs w:val="24"/>
        </w:rPr>
        <w:t>9</w:t>
      </w:r>
      <w:r w:rsidRPr="00E54E77">
        <w:rPr>
          <w:sz w:val="24"/>
          <w:szCs w:val="24"/>
        </w:rPr>
        <w:t>-нд</w:t>
      </w:r>
    </w:p>
    <w:p w:rsidR="00F20B78" w:rsidRDefault="00F20B78" w:rsidP="001B6BEA">
      <w:pPr>
        <w:jc w:val="right"/>
        <w:rPr>
          <w:sz w:val="24"/>
          <w:szCs w:val="24"/>
        </w:rPr>
      </w:pPr>
      <w:r w:rsidRPr="00F20B78">
        <w:rPr>
          <w:sz w:val="24"/>
          <w:szCs w:val="24"/>
        </w:rPr>
        <w:t xml:space="preserve">«О порядке проведения конкурса </w:t>
      </w:r>
      <w:proofErr w:type="gramStart"/>
      <w:r w:rsidRPr="00F20B78">
        <w:rPr>
          <w:sz w:val="24"/>
          <w:szCs w:val="24"/>
        </w:rPr>
        <w:t>на</w:t>
      </w:r>
      <w:proofErr w:type="gramEnd"/>
      <w:r w:rsidRPr="00F20B78">
        <w:rPr>
          <w:sz w:val="24"/>
          <w:szCs w:val="24"/>
        </w:rPr>
        <w:t xml:space="preserve"> </w:t>
      </w:r>
    </w:p>
    <w:p w:rsidR="00F20B78" w:rsidRDefault="00F20B78" w:rsidP="001B6BEA">
      <w:pPr>
        <w:jc w:val="right"/>
        <w:rPr>
          <w:sz w:val="24"/>
          <w:szCs w:val="24"/>
        </w:rPr>
      </w:pPr>
      <w:r w:rsidRPr="00F20B78">
        <w:rPr>
          <w:sz w:val="24"/>
          <w:szCs w:val="24"/>
        </w:rPr>
        <w:t xml:space="preserve">замещение должности Главы администрации </w:t>
      </w:r>
    </w:p>
    <w:p w:rsidR="00F20B78" w:rsidRPr="00F20B78" w:rsidRDefault="00F20B78" w:rsidP="001B6BEA">
      <w:pPr>
        <w:jc w:val="right"/>
        <w:rPr>
          <w:sz w:val="24"/>
          <w:szCs w:val="24"/>
        </w:rPr>
      </w:pPr>
      <w:r w:rsidRPr="00F20B78">
        <w:rPr>
          <w:sz w:val="24"/>
          <w:szCs w:val="24"/>
        </w:rPr>
        <w:t>Петропавловск-Камчатского городского округа»</w:t>
      </w:r>
    </w:p>
    <w:p w:rsidR="001B6BEA" w:rsidRDefault="001B6BEA" w:rsidP="00432A36">
      <w:pPr>
        <w:jc w:val="right"/>
        <w:rPr>
          <w:sz w:val="24"/>
          <w:szCs w:val="24"/>
        </w:rPr>
      </w:pPr>
    </w:p>
    <w:p w:rsidR="00432A36" w:rsidRPr="003262BF" w:rsidRDefault="00432A36" w:rsidP="00432A36">
      <w:pPr>
        <w:jc w:val="right"/>
        <w:rPr>
          <w:b/>
          <w:sz w:val="26"/>
          <w:szCs w:val="26"/>
        </w:rPr>
      </w:pPr>
      <w:r w:rsidRPr="003262BF">
        <w:rPr>
          <w:b/>
          <w:sz w:val="26"/>
          <w:szCs w:val="26"/>
        </w:rPr>
        <w:t>Форма 1</w:t>
      </w:r>
    </w:p>
    <w:p w:rsidR="00A50015" w:rsidRPr="003262BF" w:rsidRDefault="00A50015" w:rsidP="00A50015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3262BF">
        <w:rPr>
          <w:rFonts w:ascii="Times New Roman" w:hAnsi="Times New Roman"/>
          <w:color w:val="auto"/>
          <w:sz w:val="26"/>
          <w:szCs w:val="26"/>
        </w:rPr>
        <w:t xml:space="preserve">Бюллетень для голосования депутатов </w:t>
      </w:r>
      <w:r w:rsidR="00FB1B5C" w:rsidRPr="003262BF">
        <w:rPr>
          <w:rFonts w:ascii="Times New Roman" w:hAnsi="Times New Roman"/>
          <w:color w:val="auto"/>
          <w:sz w:val="26"/>
          <w:szCs w:val="26"/>
        </w:rPr>
        <w:t xml:space="preserve">Городской </w:t>
      </w:r>
      <w:r w:rsidRPr="003262BF">
        <w:rPr>
          <w:rFonts w:ascii="Times New Roman" w:hAnsi="Times New Roman"/>
          <w:color w:val="auto"/>
          <w:sz w:val="26"/>
          <w:szCs w:val="26"/>
        </w:rPr>
        <w:t xml:space="preserve">Думы </w:t>
      </w:r>
      <w:r w:rsidR="00FB1B5C" w:rsidRPr="003262BF">
        <w:rPr>
          <w:rFonts w:ascii="Times New Roman" w:hAnsi="Times New Roman"/>
          <w:color w:val="auto"/>
          <w:sz w:val="26"/>
          <w:szCs w:val="26"/>
        </w:rPr>
        <w:t>Петропавловск-Камчатского городского округа</w:t>
      </w:r>
      <w:r w:rsidRPr="003262BF">
        <w:rPr>
          <w:rFonts w:ascii="Times New Roman" w:hAnsi="Times New Roman"/>
          <w:color w:val="auto"/>
          <w:sz w:val="26"/>
          <w:szCs w:val="26"/>
        </w:rPr>
        <w:t xml:space="preserve"> по вопросу назначения </w:t>
      </w:r>
      <w:r w:rsidR="00FB1B5C" w:rsidRPr="003262BF">
        <w:rPr>
          <w:rFonts w:ascii="Times New Roman" w:hAnsi="Times New Roman"/>
          <w:color w:val="auto"/>
          <w:sz w:val="26"/>
          <w:szCs w:val="26"/>
        </w:rPr>
        <w:t>Г</w:t>
      </w:r>
      <w:r w:rsidRPr="003262BF">
        <w:rPr>
          <w:rFonts w:ascii="Times New Roman" w:hAnsi="Times New Roman"/>
          <w:color w:val="auto"/>
          <w:sz w:val="26"/>
          <w:szCs w:val="26"/>
        </w:rPr>
        <w:t xml:space="preserve">лавы </w:t>
      </w:r>
      <w:r w:rsidR="00FB1B5C" w:rsidRPr="003262BF">
        <w:rPr>
          <w:rFonts w:ascii="Times New Roman" w:hAnsi="Times New Roman"/>
          <w:color w:val="auto"/>
          <w:sz w:val="26"/>
          <w:szCs w:val="26"/>
        </w:rPr>
        <w:t>а</w:t>
      </w:r>
      <w:r w:rsidRPr="003262BF">
        <w:rPr>
          <w:rFonts w:ascii="Times New Roman" w:hAnsi="Times New Roman"/>
          <w:color w:val="auto"/>
          <w:sz w:val="26"/>
          <w:szCs w:val="26"/>
        </w:rPr>
        <w:t xml:space="preserve">дминистрации </w:t>
      </w:r>
      <w:r w:rsidR="00FB1B5C" w:rsidRPr="003262BF">
        <w:rPr>
          <w:rFonts w:ascii="Times New Roman" w:hAnsi="Times New Roman"/>
          <w:color w:val="auto"/>
          <w:sz w:val="26"/>
          <w:szCs w:val="26"/>
        </w:rPr>
        <w:t xml:space="preserve">Петропавловск-Камчатского </w:t>
      </w:r>
      <w:r w:rsidR="00243EBE" w:rsidRPr="003262BF">
        <w:rPr>
          <w:rFonts w:ascii="Times New Roman" w:hAnsi="Times New Roman"/>
          <w:color w:val="auto"/>
          <w:sz w:val="26"/>
          <w:szCs w:val="26"/>
        </w:rPr>
        <w:t>городского округа</w:t>
      </w:r>
    </w:p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</w:p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  <w:r w:rsidRPr="003262BF">
        <w:rPr>
          <w:sz w:val="26"/>
          <w:szCs w:val="26"/>
        </w:rPr>
        <w:t xml:space="preserve">Дата проведения голосования </w:t>
      </w:r>
      <w:r w:rsidR="00243EBE" w:rsidRPr="003262BF">
        <w:rPr>
          <w:sz w:val="26"/>
          <w:szCs w:val="26"/>
        </w:rPr>
        <w:t>«</w:t>
      </w:r>
      <w:r w:rsidRPr="003262BF">
        <w:rPr>
          <w:sz w:val="26"/>
          <w:szCs w:val="26"/>
        </w:rPr>
        <w:t>___</w:t>
      </w:r>
      <w:r w:rsidR="00243EBE" w:rsidRPr="003262BF">
        <w:rPr>
          <w:sz w:val="26"/>
          <w:szCs w:val="26"/>
        </w:rPr>
        <w:t>»</w:t>
      </w:r>
      <w:r w:rsidRPr="003262BF">
        <w:rPr>
          <w:sz w:val="26"/>
          <w:szCs w:val="26"/>
        </w:rPr>
        <w:t xml:space="preserve"> _____ 20____ года</w:t>
      </w:r>
    </w:p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  <w:r w:rsidRPr="003262BF">
        <w:rPr>
          <w:sz w:val="26"/>
          <w:szCs w:val="26"/>
        </w:rPr>
        <w:t xml:space="preserve">Место проведения голосования: </w:t>
      </w:r>
      <w:r w:rsidR="00243EBE" w:rsidRPr="003262BF">
        <w:rPr>
          <w:sz w:val="26"/>
          <w:szCs w:val="26"/>
        </w:rPr>
        <w:t xml:space="preserve">Городская </w:t>
      </w:r>
      <w:r w:rsidRPr="003262BF">
        <w:rPr>
          <w:sz w:val="26"/>
          <w:szCs w:val="26"/>
        </w:rPr>
        <w:t xml:space="preserve">Дума </w:t>
      </w:r>
      <w:r w:rsidR="00243EBE" w:rsidRPr="003262BF">
        <w:rPr>
          <w:sz w:val="26"/>
          <w:szCs w:val="26"/>
        </w:rPr>
        <w:t>Петропавловск-Камчатского городского округа</w:t>
      </w:r>
    </w:p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  <w:r w:rsidRPr="003262BF">
        <w:rPr>
          <w:sz w:val="26"/>
          <w:szCs w:val="26"/>
        </w:rPr>
        <w:t xml:space="preserve">Кандидаты на должность </w:t>
      </w:r>
      <w:r w:rsidR="00243EBE" w:rsidRPr="003262BF">
        <w:rPr>
          <w:sz w:val="26"/>
          <w:szCs w:val="26"/>
        </w:rPr>
        <w:t>Г</w:t>
      </w:r>
      <w:r w:rsidRPr="003262BF">
        <w:rPr>
          <w:sz w:val="26"/>
          <w:szCs w:val="26"/>
        </w:rPr>
        <w:t xml:space="preserve">лавы администрации </w:t>
      </w:r>
      <w:r w:rsidR="00D5159B" w:rsidRPr="003262BF">
        <w:rPr>
          <w:sz w:val="26"/>
          <w:szCs w:val="26"/>
        </w:rPr>
        <w:t>Петропавловск-Камчатского городского округа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980"/>
      </w:tblGrid>
      <w:tr w:rsidR="003262BF" w:rsidRPr="003262BF"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15" w:rsidRPr="003262BF" w:rsidRDefault="00A5001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3262B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A50015" w:rsidRPr="003262BF" w:rsidRDefault="00A50015">
            <w:pPr>
              <w:ind w:firstLine="720"/>
              <w:jc w:val="both"/>
              <w:rPr>
                <w:sz w:val="26"/>
                <w:szCs w:val="26"/>
              </w:rPr>
            </w:pPr>
            <w:r w:rsidRPr="003262BF">
              <w:rPr>
                <w:sz w:val="26"/>
                <w:szCs w:val="26"/>
              </w:rPr>
              <w:t>Ф.И.О.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15" w:rsidRPr="003262BF" w:rsidRDefault="00A50015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2BF" w:rsidRPr="003262BF"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15" w:rsidRPr="003262BF" w:rsidRDefault="00A5001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3262B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A50015" w:rsidRPr="003262BF" w:rsidRDefault="00A50015">
            <w:pPr>
              <w:ind w:firstLine="720"/>
              <w:jc w:val="both"/>
              <w:rPr>
                <w:sz w:val="26"/>
                <w:szCs w:val="26"/>
              </w:rPr>
            </w:pPr>
            <w:r w:rsidRPr="003262BF">
              <w:rPr>
                <w:sz w:val="26"/>
                <w:szCs w:val="26"/>
              </w:rPr>
              <w:t>Ф.И.О.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15" w:rsidRPr="003262BF" w:rsidRDefault="00A50015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  <w:r w:rsidRPr="003262BF">
        <w:rPr>
          <w:sz w:val="26"/>
          <w:szCs w:val="26"/>
        </w:rPr>
        <w:t>Бюллетень выдан Счетной комиссией, ___________________________________________</w:t>
      </w:r>
      <w:r w:rsidR="00F20B78">
        <w:rPr>
          <w:sz w:val="26"/>
          <w:szCs w:val="26"/>
        </w:rPr>
        <w:t>______________________________</w:t>
      </w:r>
    </w:p>
    <w:p w:rsidR="00A50015" w:rsidRPr="00F615EA" w:rsidRDefault="00A50015" w:rsidP="00A50015">
      <w:pPr>
        <w:ind w:firstLine="698"/>
        <w:jc w:val="center"/>
        <w:rPr>
          <w:sz w:val="24"/>
          <w:szCs w:val="24"/>
        </w:rPr>
      </w:pPr>
      <w:r w:rsidRPr="00F615EA">
        <w:rPr>
          <w:sz w:val="24"/>
          <w:szCs w:val="24"/>
        </w:rPr>
        <w:t xml:space="preserve">(фамилия, имя, отчество должность лица, выдавшего бюллетень, печать </w:t>
      </w:r>
      <w:r w:rsidR="00F20B78" w:rsidRPr="00F615EA">
        <w:rPr>
          <w:sz w:val="24"/>
          <w:szCs w:val="24"/>
        </w:rPr>
        <w:t xml:space="preserve">Городской </w:t>
      </w:r>
      <w:r w:rsidRPr="00F615EA">
        <w:rPr>
          <w:sz w:val="24"/>
          <w:szCs w:val="24"/>
        </w:rPr>
        <w:t xml:space="preserve">Думы </w:t>
      </w:r>
      <w:r w:rsidR="00D374F1" w:rsidRPr="00F615EA">
        <w:rPr>
          <w:sz w:val="24"/>
          <w:szCs w:val="24"/>
        </w:rPr>
        <w:t>Петропавловск-Камчатского городского округа</w:t>
      </w:r>
      <w:r w:rsidRPr="00F615EA">
        <w:rPr>
          <w:sz w:val="24"/>
          <w:szCs w:val="24"/>
        </w:rPr>
        <w:t>)</w:t>
      </w:r>
    </w:p>
    <w:p w:rsidR="0013055F" w:rsidRPr="003262BF" w:rsidRDefault="0013055F" w:rsidP="00A50015">
      <w:pPr>
        <w:ind w:firstLine="698"/>
        <w:jc w:val="right"/>
        <w:rPr>
          <w:rStyle w:val="af7"/>
          <w:color w:val="auto"/>
        </w:rPr>
      </w:pPr>
      <w:bookmarkStart w:id="17" w:name="sub_202"/>
    </w:p>
    <w:p w:rsidR="00A50015" w:rsidRPr="003262BF" w:rsidRDefault="00A50015" w:rsidP="00A50015">
      <w:pPr>
        <w:ind w:firstLine="698"/>
        <w:jc w:val="right"/>
        <w:rPr>
          <w:sz w:val="26"/>
          <w:szCs w:val="26"/>
        </w:rPr>
      </w:pPr>
      <w:r w:rsidRPr="003262BF">
        <w:rPr>
          <w:rStyle w:val="af7"/>
          <w:color w:val="auto"/>
        </w:rPr>
        <w:t>Форма 2</w:t>
      </w:r>
    </w:p>
    <w:bookmarkEnd w:id="17"/>
    <w:p w:rsidR="00686AA9" w:rsidRDefault="00686AA9" w:rsidP="0013055F">
      <w:pPr>
        <w:pStyle w:val="1"/>
        <w:rPr>
          <w:rFonts w:ascii="Times New Roman" w:hAnsi="Times New Roman"/>
          <w:color w:val="auto"/>
          <w:sz w:val="26"/>
          <w:szCs w:val="26"/>
        </w:rPr>
      </w:pPr>
    </w:p>
    <w:p w:rsidR="00A50015" w:rsidRPr="003262BF" w:rsidRDefault="00A50015" w:rsidP="0013055F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3262BF">
        <w:rPr>
          <w:rFonts w:ascii="Times New Roman" w:hAnsi="Times New Roman"/>
          <w:color w:val="auto"/>
          <w:sz w:val="26"/>
          <w:szCs w:val="26"/>
        </w:rPr>
        <w:t>Бюллетень</w:t>
      </w:r>
      <w:r w:rsidRPr="003262BF">
        <w:rPr>
          <w:rFonts w:ascii="Times New Roman" w:hAnsi="Times New Roman"/>
          <w:color w:val="auto"/>
          <w:sz w:val="26"/>
          <w:szCs w:val="26"/>
        </w:rPr>
        <w:br/>
        <w:t xml:space="preserve">для голосования депутатов </w:t>
      </w:r>
      <w:r w:rsidR="0013055F" w:rsidRPr="003262BF">
        <w:rPr>
          <w:rFonts w:ascii="Times New Roman" w:hAnsi="Times New Roman"/>
          <w:color w:val="auto"/>
          <w:sz w:val="26"/>
          <w:szCs w:val="26"/>
        </w:rPr>
        <w:t xml:space="preserve">Городской </w:t>
      </w:r>
      <w:r w:rsidRPr="003262BF">
        <w:rPr>
          <w:rFonts w:ascii="Times New Roman" w:hAnsi="Times New Roman"/>
          <w:color w:val="auto"/>
          <w:sz w:val="26"/>
          <w:szCs w:val="26"/>
        </w:rPr>
        <w:t xml:space="preserve">Думы </w:t>
      </w:r>
      <w:r w:rsidR="0013055F" w:rsidRPr="003262BF">
        <w:rPr>
          <w:rFonts w:ascii="Times New Roman" w:hAnsi="Times New Roman"/>
          <w:color w:val="auto"/>
          <w:sz w:val="26"/>
          <w:szCs w:val="26"/>
        </w:rPr>
        <w:t xml:space="preserve">Петропавловск-Камчатского городского округа </w:t>
      </w:r>
      <w:r w:rsidRPr="003262BF">
        <w:rPr>
          <w:rFonts w:ascii="Times New Roman" w:hAnsi="Times New Roman"/>
          <w:color w:val="auto"/>
          <w:sz w:val="26"/>
          <w:szCs w:val="26"/>
        </w:rPr>
        <w:t xml:space="preserve">по вопросу назначения </w:t>
      </w:r>
      <w:r w:rsidR="0013055F" w:rsidRPr="003262BF">
        <w:rPr>
          <w:rFonts w:ascii="Times New Roman" w:hAnsi="Times New Roman"/>
          <w:color w:val="auto"/>
          <w:sz w:val="26"/>
          <w:szCs w:val="26"/>
        </w:rPr>
        <w:t>Г</w:t>
      </w:r>
      <w:r w:rsidRPr="003262BF">
        <w:rPr>
          <w:rFonts w:ascii="Times New Roman" w:hAnsi="Times New Roman"/>
          <w:color w:val="auto"/>
          <w:sz w:val="26"/>
          <w:szCs w:val="26"/>
        </w:rPr>
        <w:t xml:space="preserve">лавы администрации </w:t>
      </w:r>
      <w:r w:rsidR="0013055F" w:rsidRPr="003262BF">
        <w:rPr>
          <w:rFonts w:ascii="Times New Roman" w:hAnsi="Times New Roman"/>
          <w:color w:val="auto"/>
          <w:sz w:val="26"/>
          <w:szCs w:val="26"/>
        </w:rPr>
        <w:t>Петропавловск-Камчатского городского округа</w:t>
      </w:r>
    </w:p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  <w:r w:rsidRPr="003262BF">
        <w:rPr>
          <w:sz w:val="26"/>
          <w:szCs w:val="26"/>
        </w:rPr>
        <w:t xml:space="preserve">Дата проведения голосования </w:t>
      </w:r>
      <w:r w:rsidR="003262BF">
        <w:rPr>
          <w:sz w:val="26"/>
          <w:szCs w:val="26"/>
        </w:rPr>
        <w:t>«</w:t>
      </w:r>
      <w:r w:rsidRPr="003262BF">
        <w:rPr>
          <w:sz w:val="26"/>
          <w:szCs w:val="26"/>
        </w:rPr>
        <w:t>___</w:t>
      </w:r>
      <w:r w:rsidR="003262BF">
        <w:rPr>
          <w:sz w:val="26"/>
          <w:szCs w:val="26"/>
        </w:rPr>
        <w:t>»</w:t>
      </w:r>
      <w:r w:rsidRPr="003262BF">
        <w:rPr>
          <w:sz w:val="26"/>
          <w:szCs w:val="26"/>
        </w:rPr>
        <w:t xml:space="preserve"> _________ 20_____ года.</w:t>
      </w:r>
    </w:p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  <w:r w:rsidRPr="003262BF">
        <w:rPr>
          <w:sz w:val="26"/>
          <w:szCs w:val="26"/>
        </w:rPr>
        <w:t xml:space="preserve">Место проведения голосования: </w:t>
      </w:r>
      <w:r w:rsidR="00420B37" w:rsidRPr="003262BF">
        <w:rPr>
          <w:sz w:val="26"/>
          <w:szCs w:val="26"/>
        </w:rPr>
        <w:t xml:space="preserve">Городская </w:t>
      </w:r>
      <w:r w:rsidRPr="003262BF">
        <w:rPr>
          <w:sz w:val="26"/>
          <w:szCs w:val="26"/>
        </w:rPr>
        <w:t xml:space="preserve">Дума </w:t>
      </w:r>
      <w:r w:rsidR="00420B37" w:rsidRPr="003262BF">
        <w:rPr>
          <w:sz w:val="26"/>
          <w:szCs w:val="26"/>
        </w:rPr>
        <w:t>Петропавловск-Камчатского городского округа</w:t>
      </w:r>
    </w:p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  <w:r w:rsidRPr="003262BF">
        <w:rPr>
          <w:sz w:val="26"/>
          <w:szCs w:val="26"/>
        </w:rPr>
        <w:t xml:space="preserve">Кандидат на должность </w:t>
      </w:r>
      <w:r w:rsidR="00420B37" w:rsidRPr="003262BF">
        <w:rPr>
          <w:sz w:val="26"/>
          <w:szCs w:val="26"/>
        </w:rPr>
        <w:t>Г</w:t>
      </w:r>
      <w:r w:rsidRPr="003262BF">
        <w:rPr>
          <w:sz w:val="26"/>
          <w:szCs w:val="26"/>
        </w:rPr>
        <w:t xml:space="preserve">лавы администрации </w:t>
      </w:r>
      <w:r w:rsidR="00420B37" w:rsidRPr="003262BF">
        <w:rPr>
          <w:sz w:val="26"/>
          <w:szCs w:val="26"/>
        </w:rPr>
        <w:t>Петропавловск-Камчатского городского округа</w:t>
      </w:r>
    </w:p>
    <w:p w:rsidR="00A50015" w:rsidRPr="003262BF" w:rsidRDefault="00A50015" w:rsidP="003262BF">
      <w:pPr>
        <w:jc w:val="both"/>
        <w:rPr>
          <w:sz w:val="26"/>
          <w:szCs w:val="26"/>
        </w:rPr>
      </w:pPr>
      <w:r w:rsidRPr="003262BF">
        <w:rPr>
          <w:sz w:val="26"/>
          <w:szCs w:val="26"/>
        </w:rPr>
        <w:t>_____________________________________</w:t>
      </w:r>
      <w:r w:rsidR="003262BF">
        <w:rPr>
          <w:sz w:val="26"/>
          <w:szCs w:val="26"/>
        </w:rPr>
        <w:t>_________________________________</w:t>
      </w:r>
      <w:r w:rsidRPr="003262BF">
        <w:rPr>
          <w:sz w:val="26"/>
          <w:szCs w:val="26"/>
        </w:rPr>
        <w:t>___</w:t>
      </w:r>
    </w:p>
    <w:p w:rsidR="00A50015" w:rsidRPr="003262BF" w:rsidRDefault="00A50015" w:rsidP="00A50015">
      <w:pPr>
        <w:ind w:firstLine="698"/>
        <w:jc w:val="center"/>
        <w:rPr>
          <w:sz w:val="26"/>
          <w:szCs w:val="26"/>
        </w:rPr>
      </w:pPr>
      <w:r w:rsidRPr="003262BF">
        <w:rPr>
          <w:sz w:val="26"/>
          <w:szCs w:val="26"/>
        </w:rPr>
        <w:t>Ф.И.О.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840"/>
      </w:tblGrid>
      <w:tr w:rsidR="003262BF" w:rsidRPr="003262BF"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15" w:rsidRPr="003262BF" w:rsidRDefault="00420B37" w:rsidP="00420B37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2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50015" w:rsidRPr="003262B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3262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15" w:rsidRPr="003262BF" w:rsidRDefault="00A50015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840"/>
      </w:tblGrid>
      <w:tr w:rsidR="003262BF" w:rsidRPr="003262BF"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15" w:rsidRPr="003262BF" w:rsidRDefault="00420B37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2BF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15" w:rsidRPr="003262BF" w:rsidRDefault="00A50015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</w:p>
    <w:p w:rsidR="00A50015" w:rsidRPr="003262BF" w:rsidRDefault="00A50015" w:rsidP="00A50015">
      <w:pPr>
        <w:ind w:firstLine="720"/>
        <w:jc w:val="both"/>
        <w:rPr>
          <w:sz w:val="26"/>
          <w:szCs w:val="26"/>
        </w:rPr>
      </w:pPr>
      <w:r w:rsidRPr="003262BF">
        <w:rPr>
          <w:sz w:val="26"/>
          <w:szCs w:val="26"/>
        </w:rPr>
        <w:t>Бюллетень выдан Счетной комиссией, ____________</w:t>
      </w:r>
      <w:r w:rsidR="00F615EA">
        <w:rPr>
          <w:sz w:val="26"/>
          <w:szCs w:val="26"/>
        </w:rPr>
        <w:t>___________________________________</w:t>
      </w:r>
      <w:r w:rsidRPr="003262BF">
        <w:rPr>
          <w:sz w:val="26"/>
          <w:szCs w:val="26"/>
        </w:rPr>
        <w:t>__________________________</w:t>
      </w:r>
    </w:p>
    <w:p w:rsidR="00432A36" w:rsidRPr="00F615EA" w:rsidRDefault="00A50015" w:rsidP="003262BF">
      <w:pPr>
        <w:ind w:firstLine="698"/>
        <w:jc w:val="center"/>
        <w:rPr>
          <w:sz w:val="24"/>
          <w:szCs w:val="24"/>
        </w:rPr>
      </w:pPr>
      <w:r w:rsidRPr="00F615EA">
        <w:rPr>
          <w:sz w:val="24"/>
          <w:szCs w:val="24"/>
        </w:rPr>
        <w:t xml:space="preserve">(фамилия, имя, отчество должность лица, выдавшего бюллетень, печать </w:t>
      </w:r>
      <w:r w:rsidR="00420B37" w:rsidRPr="00F615EA">
        <w:rPr>
          <w:sz w:val="24"/>
          <w:szCs w:val="24"/>
        </w:rPr>
        <w:t xml:space="preserve">Городской </w:t>
      </w:r>
      <w:r w:rsidRPr="00F615EA">
        <w:rPr>
          <w:sz w:val="24"/>
          <w:szCs w:val="24"/>
        </w:rPr>
        <w:t xml:space="preserve">Думы </w:t>
      </w:r>
      <w:r w:rsidR="00420B37" w:rsidRPr="00F615EA">
        <w:rPr>
          <w:sz w:val="24"/>
          <w:szCs w:val="24"/>
        </w:rPr>
        <w:t>Петропавловск-Камчатского городского округа</w:t>
      </w:r>
      <w:r w:rsidRPr="00F615EA">
        <w:rPr>
          <w:sz w:val="24"/>
          <w:szCs w:val="24"/>
        </w:rPr>
        <w:t>)</w:t>
      </w:r>
    </w:p>
    <w:p w:rsidR="006422AD" w:rsidRDefault="006422AD" w:rsidP="003E4C8F">
      <w:pPr>
        <w:jc w:val="center"/>
        <w:rPr>
          <w:b/>
          <w:sz w:val="28"/>
          <w:szCs w:val="28"/>
        </w:rPr>
      </w:pPr>
    </w:p>
    <w:p w:rsidR="006422AD" w:rsidRDefault="006422AD" w:rsidP="003E4C8F">
      <w:pPr>
        <w:jc w:val="center"/>
        <w:rPr>
          <w:b/>
          <w:sz w:val="28"/>
          <w:szCs w:val="28"/>
        </w:rPr>
      </w:pPr>
    </w:p>
    <w:p w:rsidR="006422AD" w:rsidRDefault="006422AD" w:rsidP="003E4C8F">
      <w:pPr>
        <w:jc w:val="center"/>
        <w:rPr>
          <w:b/>
          <w:sz w:val="28"/>
          <w:szCs w:val="28"/>
        </w:rPr>
      </w:pPr>
    </w:p>
    <w:p w:rsidR="006422AD" w:rsidRDefault="006422AD" w:rsidP="003E4C8F">
      <w:pPr>
        <w:jc w:val="center"/>
        <w:rPr>
          <w:b/>
          <w:sz w:val="28"/>
          <w:szCs w:val="28"/>
        </w:rPr>
      </w:pPr>
    </w:p>
    <w:p w:rsidR="003E4C8F" w:rsidRDefault="006C39BA" w:rsidP="003E4C8F">
      <w:pPr>
        <w:jc w:val="center"/>
        <w:rPr>
          <w:b/>
          <w:sz w:val="28"/>
          <w:szCs w:val="28"/>
        </w:rPr>
      </w:pPr>
      <w:r w:rsidRPr="003E4C8F">
        <w:rPr>
          <w:b/>
          <w:sz w:val="28"/>
          <w:szCs w:val="28"/>
        </w:rPr>
        <w:t xml:space="preserve">Пояснительная записка </w:t>
      </w:r>
    </w:p>
    <w:p w:rsidR="003E4C8F" w:rsidRDefault="006C39BA" w:rsidP="003E4C8F">
      <w:pPr>
        <w:jc w:val="center"/>
        <w:rPr>
          <w:b/>
          <w:sz w:val="28"/>
          <w:szCs w:val="28"/>
        </w:rPr>
      </w:pPr>
      <w:r w:rsidRPr="003E4C8F">
        <w:rPr>
          <w:b/>
          <w:sz w:val="28"/>
          <w:szCs w:val="28"/>
        </w:rPr>
        <w:t>к проекту решения Городской Думы Петропавловск-Камчатского городского округа «</w:t>
      </w:r>
      <w:r w:rsidR="003E4C8F">
        <w:rPr>
          <w:b/>
          <w:sz w:val="28"/>
          <w:szCs w:val="28"/>
        </w:rPr>
        <w:t>О</w:t>
      </w:r>
      <w:r w:rsidR="003E4C8F" w:rsidRPr="004B5C97">
        <w:rPr>
          <w:b/>
          <w:sz w:val="28"/>
          <w:szCs w:val="28"/>
        </w:rPr>
        <w:t xml:space="preserve"> </w:t>
      </w:r>
      <w:r w:rsidR="003E4C8F" w:rsidRPr="0094221E">
        <w:rPr>
          <w:b/>
          <w:sz w:val="28"/>
          <w:szCs w:val="28"/>
        </w:rPr>
        <w:t>внесении изменени</w:t>
      </w:r>
      <w:r w:rsidR="003E4C8F">
        <w:rPr>
          <w:b/>
          <w:sz w:val="28"/>
          <w:szCs w:val="28"/>
        </w:rPr>
        <w:t>я</w:t>
      </w:r>
      <w:r w:rsidR="003E4C8F" w:rsidRPr="0094221E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F615EA">
        <w:rPr>
          <w:b/>
          <w:sz w:val="28"/>
          <w:szCs w:val="28"/>
        </w:rPr>
        <w:t xml:space="preserve">от </w:t>
      </w:r>
      <w:r w:rsidR="003E4C8F" w:rsidRPr="0094221E">
        <w:rPr>
          <w:b/>
          <w:sz w:val="28"/>
          <w:szCs w:val="28"/>
        </w:rPr>
        <w:t>19.05.2011 № 339-нд «О порядке проведения конкурса на замещение должности Главы администрации Петропавловск-Камчатского городского округа»</w:t>
      </w:r>
    </w:p>
    <w:p w:rsidR="003262BF" w:rsidRDefault="003262BF" w:rsidP="003E4C8F">
      <w:pPr>
        <w:rPr>
          <w:sz w:val="28"/>
          <w:szCs w:val="28"/>
        </w:rPr>
      </w:pPr>
    </w:p>
    <w:p w:rsidR="00E725CC" w:rsidRDefault="003E4C8F" w:rsidP="00686AA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E725CC">
        <w:rPr>
          <w:sz w:val="28"/>
          <w:szCs w:val="28"/>
        </w:rPr>
        <w:t xml:space="preserve">Проект решения разработан в целях </w:t>
      </w:r>
      <w:r w:rsidR="00FD0506" w:rsidRPr="00E725CC">
        <w:rPr>
          <w:rFonts w:eastAsiaTheme="minorHAnsi"/>
          <w:iCs/>
          <w:sz w:val="28"/>
          <w:szCs w:val="28"/>
          <w:lang w:eastAsia="en-US"/>
        </w:rPr>
        <w:t>обеспечения свободного волеизъявления депутатов Городской Думы Петропавловск-Камчатского городского округа при выборе Главы администрации Петропавловск-Камчатского городского округа</w:t>
      </w:r>
      <w:r w:rsidR="00E725CC" w:rsidRPr="00E725C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725CC" w:rsidRPr="00E725CC">
        <w:rPr>
          <w:rFonts w:eastAsiaTheme="minorHAnsi"/>
          <w:bCs/>
          <w:sz w:val="28"/>
          <w:szCs w:val="28"/>
          <w:lang w:eastAsia="en-US"/>
        </w:rPr>
        <w:t>путем тайного голосования</w:t>
      </w:r>
      <w:r w:rsidR="00E725CC">
        <w:rPr>
          <w:rFonts w:eastAsiaTheme="minorHAnsi"/>
          <w:bCs/>
          <w:sz w:val="28"/>
          <w:szCs w:val="28"/>
          <w:lang w:eastAsia="en-US"/>
        </w:rPr>
        <w:t>.</w:t>
      </w:r>
    </w:p>
    <w:p w:rsidR="00A047B6" w:rsidRDefault="00517826" w:rsidP="00A519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47B6">
        <w:rPr>
          <w:rFonts w:eastAsiaTheme="minorHAnsi"/>
          <w:sz w:val="28"/>
          <w:szCs w:val="28"/>
          <w:lang w:eastAsia="en-US"/>
        </w:rPr>
        <w:t xml:space="preserve">Тайна голосования является одним из важнейших принципов проведения выборов в России, закрепленных </w:t>
      </w:r>
      <w:r w:rsidR="00A5191F" w:rsidRPr="00A047B6">
        <w:rPr>
          <w:rFonts w:eastAsiaTheme="minorHAnsi"/>
          <w:sz w:val="28"/>
          <w:szCs w:val="28"/>
          <w:lang w:eastAsia="en-US"/>
        </w:rPr>
        <w:t xml:space="preserve">в </w:t>
      </w:r>
      <w:r w:rsidR="00686AA9" w:rsidRPr="00A047B6">
        <w:rPr>
          <w:rFonts w:eastAsiaTheme="minorHAnsi"/>
          <w:sz w:val="28"/>
          <w:szCs w:val="28"/>
          <w:lang w:eastAsia="en-US"/>
        </w:rPr>
        <w:t>Конституци</w:t>
      </w:r>
      <w:r w:rsidR="00A5191F" w:rsidRPr="00A047B6">
        <w:rPr>
          <w:rFonts w:eastAsiaTheme="minorHAnsi"/>
          <w:sz w:val="28"/>
          <w:szCs w:val="28"/>
          <w:lang w:eastAsia="en-US"/>
        </w:rPr>
        <w:t>и</w:t>
      </w:r>
      <w:r w:rsidR="00686AA9" w:rsidRPr="00A047B6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A5191F" w:rsidRPr="00A047B6">
        <w:rPr>
          <w:rFonts w:eastAsiaTheme="minorHAnsi"/>
          <w:sz w:val="28"/>
          <w:szCs w:val="28"/>
          <w:lang w:eastAsia="en-US"/>
        </w:rPr>
        <w:t>,</w:t>
      </w:r>
      <w:r w:rsidR="00686AA9" w:rsidRPr="00A047B6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A5191F" w:rsidRPr="00A047B6">
        <w:rPr>
          <w:rFonts w:eastAsiaTheme="minorHAnsi"/>
          <w:sz w:val="28"/>
          <w:szCs w:val="28"/>
          <w:lang w:eastAsia="en-US"/>
        </w:rPr>
        <w:t>о</w:t>
      </w:r>
      <w:r w:rsidR="00686AA9" w:rsidRPr="00A047B6">
        <w:rPr>
          <w:rFonts w:eastAsiaTheme="minorHAnsi"/>
          <w:sz w:val="28"/>
          <w:szCs w:val="28"/>
          <w:lang w:eastAsia="en-US"/>
        </w:rPr>
        <w:t>м закон</w:t>
      </w:r>
      <w:r w:rsidR="00A5191F" w:rsidRPr="00A047B6">
        <w:rPr>
          <w:rFonts w:eastAsiaTheme="minorHAnsi"/>
          <w:sz w:val="28"/>
          <w:szCs w:val="28"/>
          <w:lang w:eastAsia="en-US"/>
        </w:rPr>
        <w:t>е</w:t>
      </w:r>
      <w:r w:rsidR="00686AA9" w:rsidRPr="00A047B6">
        <w:rPr>
          <w:rFonts w:eastAsiaTheme="minorHAnsi"/>
          <w:sz w:val="28"/>
          <w:szCs w:val="28"/>
          <w:lang w:eastAsia="en-US"/>
        </w:rPr>
        <w:t xml:space="preserve"> от 12.06.2002 </w:t>
      </w:r>
      <w:r w:rsidR="00A5191F" w:rsidRPr="00A047B6">
        <w:rPr>
          <w:rFonts w:eastAsiaTheme="minorHAnsi"/>
          <w:sz w:val="28"/>
          <w:szCs w:val="28"/>
          <w:lang w:eastAsia="en-US"/>
        </w:rPr>
        <w:t>№</w:t>
      </w:r>
      <w:r w:rsidR="00686AA9" w:rsidRPr="00A047B6">
        <w:rPr>
          <w:rFonts w:eastAsiaTheme="minorHAnsi"/>
          <w:sz w:val="28"/>
          <w:szCs w:val="28"/>
          <w:lang w:eastAsia="en-US"/>
        </w:rPr>
        <w:t xml:space="preserve"> 67-ФЗ</w:t>
      </w:r>
      <w:r w:rsidR="00A5191F" w:rsidRPr="00A047B6">
        <w:rPr>
          <w:rFonts w:eastAsiaTheme="minorHAnsi"/>
          <w:sz w:val="28"/>
          <w:szCs w:val="28"/>
          <w:lang w:eastAsia="en-US"/>
        </w:rPr>
        <w:t xml:space="preserve"> «</w:t>
      </w:r>
      <w:r w:rsidR="00686AA9" w:rsidRPr="00A047B6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="00A5191F" w:rsidRPr="00A047B6">
        <w:rPr>
          <w:rFonts w:eastAsiaTheme="minorHAnsi"/>
          <w:sz w:val="28"/>
          <w:szCs w:val="28"/>
          <w:lang w:eastAsia="en-US"/>
        </w:rPr>
        <w:t>»</w:t>
      </w:r>
      <w:r w:rsidR="006D5CBC">
        <w:rPr>
          <w:rFonts w:eastAsiaTheme="minorHAnsi"/>
          <w:sz w:val="28"/>
          <w:szCs w:val="28"/>
          <w:lang w:eastAsia="en-US"/>
        </w:rPr>
        <w:t xml:space="preserve"> (ст. 7.)</w:t>
      </w:r>
      <w:r w:rsidR="00A5191F" w:rsidRPr="00A047B6">
        <w:rPr>
          <w:rFonts w:eastAsiaTheme="minorHAnsi"/>
          <w:sz w:val="28"/>
          <w:szCs w:val="28"/>
          <w:lang w:eastAsia="en-US"/>
        </w:rPr>
        <w:t xml:space="preserve">, с учетом правовых норм, закрепленных в Конвенции о защите прав человека и основных свобод (протокол № 1, </w:t>
      </w:r>
      <w:hyperlink r:id="rId9" w:history="1">
        <w:r w:rsidR="00A5191F" w:rsidRPr="00A047B6">
          <w:rPr>
            <w:rFonts w:eastAsiaTheme="minorHAnsi"/>
            <w:sz w:val="28"/>
            <w:szCs w:val="28"/>
            <w:lang w:eastAsia="en-US"/>
          </w:rPr>
          <w:t>ст. 3</w:t>
        </w:r>
      </w:hyperlink>
      <w:r w:rsidR="00A5191F" w:rsidRPr="00A047B6">
        <w:rPr>
          <w:rFonts w:eastAsiaTheme="minorHAnsi"/>
          <w:sz w:val="28"/>
          <w:szCs w:val="28"/>
          <w:lang w:eastAsia="en-US"/>
        </w:rPr>
        <w:t xml:space="preserve">) и в Международном </w:t>
      </w:r>
      <w:hyperlink r:id="rId10" w:history="1">
        <w:r w:rsidR="00A5191F" w:rsidRPr="00A047B6">
          <w:rPr>
            <w:rFonts w:eastAsiaTheme="minorHAnsi"/>
            <w:sz w:val="28"/>
            <w:szCs w:val="28"/>
            <w:lang w:eastAsia="en-US"/>
          </w:rPr>
          <w:t>пакте</w:t>
        </w:r>
      </w:hyperlink>
      <w:r w:rsidR="00A5191F" w:rsidRPr="00A047B6">
        <w:rPr>
          <w:rFonts w:eastAsiaTheme="minorHAnsi"/>
          <w:sz w:val="28"/>
          <w:szCs w:val="28"/>
          <w:lang w:eastAsia="en-US"/>
        </w:rPr>
        <w:t xml:space="preserve"> об</w:t>
      </w:r>
      <w:proofErr w:type="gramEnd"/>
      <w:r w:rsidR="00A5191F" w:rsidRPr="00A047B6">
        <w:rPr>
          <w:rFonts w:eastAsiaTheme="minorHAnsi"/>
          <w:sz w:val="28"/>
          <w:szCs w:val="28"/>
          <w:lang w:eastAsia="en-US"/>
        </w:rPr>
        <w:t xml:space="preserve"> экономических, социальных и культурных </w:t>
      </w:r>
      <w:proofErr w:type="gramStart"/>
      <w:r w:rsidR="00A5191F" w:rsidRPr="00A047B6">
        <w:rPr>
          <w:rFonts w:eastAsiaTheme="minorHAnsi"/>
          <w:sz w:val="28"/>
          <w:szCs w:val="28"/>
          <w:lang w:eastAsia="en-US"/>
        </w:rPr>
        <w:t>правах</w:t>
      </w:r>
      <w:proofErr w:type="gramEnd"/>
      <w:r w:rsidR="00A5191F" w:rsidRPr="00A047B6">
        <w:rPr>
          <w:rFonts w:eastAsiaTheme="minorHAnsi"/>
          <w:sz w:val="28"/>
          <w:szCs w:val="28"/>
          <w:lang w:eastAsia="en-US"/>
        </w:rPr>
        <w:t xml:space="preserve">, являющихся в силу </w:t>
      </w:r>
      <w:hyperlink r:id="rId11" w:history="1">
        <w:r w:rsidR="00A5191F" w:rsidRPr="00A047B6">
          <w:rPr>
            <w:rFonts w:eastAsiaTheme="minorHAnsi"/>
            <w:sz w:val="28"/>
            <w:szCs w:val="28"/>
            <w:lang w:eastAsia="en-US"/>
          </w:rPr>
          <w:t>ч. 4 ст. 15</w:t>
        </w:r>
      </w:hyperlink>
      <w:r w:rsidR="00A5191F" w:rsidRPr="00A047B6">
        <w:rPr>
          <w:rFonts w:eastAsiaTheme="minorHAnsi"/>
          <w:sz w:val="28"/>
          <w:szCs w:val="28"/>
          <w:lang w:eastAsia="en-US"/>
        </w:rPr>
        <w:t xml:space="preserve"> во взаимосвязи с </w:t>
      </w:r>
      <w:hyperlink r:id="rId12" w:history="1">
        <w:r w:rsidR="00A5191F" w:rsidRPr="00A047B6">
          <w:rPr>
            <w:rFonts w:eastAsiaTheme="minorHAnsi"/>
            <w:sz w:val="28"/>
            <w:szCs w:val="28"/>
            <w:lang w:eastAsia="en-US"/>
          </w:rPr>
          <w:t>ч. 1 ст. 55</w:t>
        </w:r>
      </w:hyperlink>
      <w:r w:rsidR="00A5191F" w:rsidRPr="00A047B6">
        <w:rPr>
          <w:rFonts w:eastAsiaTheme="minorHAnsi"/>
          <w:sz w:val="28"/>
          <w:szCs w:val="28"/>
          <w:lang w:eastAsia="en-US"/>
        </w:rPr>
        <w:t xml:space="preserve"> Конституции Р</w:t>
      </w:r>
      <w:r w:rsidR="00A047B6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A5191F" w:rsidRPr="00A047B6">
        <w:rPr>
          <w:rFonts w:eastAsiaTheme="minorHAnsi"/>
          <w:sz w:val="28"/>
          <w:szCs w:val="28"/>
          <w:lang w:eastAsia="en-US"/>
        </w:rPr>
        <w:t>Ф</w:t>
      </w:r>
      <w:r w:rsidR="00A047B6">
        <w:rPr>
          <w:rFonts w:eastAsiaTheme="minorHAnsi"/>
          <w:sz w:val="28"/>
          <w:szCs w:val="28"/>
          <w:lang w:eastAsia="en-US"/>
        </w:rPr>
        <w:t>едерации</w:t>
      </w:r>
      <w:r w:rsidR="00A5191F" w:rsidRPr="00A047B6">
        <w:rPr>
          <w:rFonts w:eastAsiaTheme="minorHAnsi"/>
          <w:sz w:val="28"/>
          <w:szCs w:val="28"/>
          <w:lang w:eastAsia="en-US"/>
        </w:rPr>
        <w:t xml:space="preserve"> составной частью правовой системы России</w:t>
      </w:r>
      <w:r w:rsidR="00A047B6">
        <w:rPr>
          <w:rFonts w:eastAsiaTheme="minorHAnsi"/>
          <w:sz w:val="28"/>
          <w:szCs w:val="28"/>
          <w:lang w:eastAsia="en-US"/>
        </w:rPr>
        <w:t>.</w:t>
      </w:r>
    </w:p>
    <w:p w:rsidR="00A5191F" w:rsidRPr="00A047B6" w:rsidRDefault="00A047B6" w:rsidP="001422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A5191F" w:rsidRPr="00A047B6">
        <w:rPr>
          <w:rFonts w:eastAsiaTheme="minorHAnsi"/>
          <w:sz w:val="28"/>
          <w:szCs w:val="28"/>
          <w:lang w:eastAsia="en-US"/>
        </w:rPr>
        <w:t>акрепленные в них принципы избирательного права признаются и гарантируются Россией в качестве конституционных прав и свобод.</w:t>
      </w:r>
    </w:p>
    <w:p w:rsidR="003E4C8F" w:rsidRPr="006D5CBC" w:rsidRDefault="003E4C8F" w:rsidP="003E4C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5CBC">
        <w:rPr>
          <w:rStyle w:val="af7"/>
          <w:b w:val="0"/>
          <w:sz w:val="28"/>
          <w:szCs w:val="28"/>
        </w:rPr>
        <w:t>Принятие проекта решения Городской Думы</w:t>
      </w:r>
      <w:r w:rsidRPr="006D5CBC">
        <w:rPr>
          <w:b/>
          <w:sz w:val="28"/>
          <w:szCs w:val="28"/>
        </w:rPr>
        <w:t xml:space="preserve"> </w:t>
      </w:r>
      <w:r w:rsidRPr="006D5CBC">
        <w:rPr>
          <w:sz w:val="28"/>
          <w:szCs w:val="28"/>
        </w:rPr>
        <w:t>Петропавловск-Камчатского городского округа</w:t>
      </w:r>
      <w:r w:rsidRPr="006D5CBC">
        <w:rPr>
          <w:rStyle w:val="af7"/>
          <w:sz w:val="28"/>
          <w:szCs w:val="28"/>
        </w:rPr>
        <w:t xml:space="preserve"> </w:t>
      </w:r>
      <w:r w:rsidRPr="006D5CBC">
        <w:rPr>
          <w:rStyle w:val="af7"/>
          <w:b w:val="0"/>
          <w:sz w:val="28"/>
          <w:szCs w:val="28"/>
        </w:rPr>
        <w:t>не повлечет дополнительных расходов бюджета Петропавловск-Камчатского городского округа.</w:t>
      </w:r>
    </w:p>
    <w:p w:rsidR="003E4C8F" w:rsidRPr="005721C7" w:rsidRDefault="003E4C8F" w:rsidP="003E4C8F">
      <w:pPr>
        <w:pStyle w:val="a3"/>
        <w:tabs>
          <w:tab w:val="left" w:pos="720"/>
        </w:tabs>
        <w:ind w:firstLine="720"/>
      </w:pPr>
      <w:r w:rsidRPr="005721C7">
        <w:rPr>
          <w:sz w:val="28"/>
        </w:rPr>
        <w:t xml:space="preserve">Для реализации Решения Городской Думы Петропавловск-Камчатского городского округа не потребуется разработка, признание </w:t>
      </w:r>
      <w:proofErr w:type="gramStart"/>
      <w:r w:rsidRPr="005721C7">
        <w:rPr>
          <w:sz w:val="28"/>
        </w:rPr>
        <w:t>утратившими</w:t>
      </w:r>
      <w:proofErr w:type="gramEnd"/>
      <w:r w:rsidRPr="005721C7">
        <w:rPr>
          <w:sz w:val="28"/>
        </w:rPr>
        <w:t xml:space="preserve"> силу, приостановление, изменение или дополнение правовых актов Городской Думы Петропавловск-Камчатского городского округа.</w:t>
      </w:r>
    </w:p>
    <w:p w:rsidR="003E4C8F" w:rsidRPr="006D5CBC" w:rsidRDefault="003E4C8F" w:rsidP="006D5CBC">
      <w:pPr>
        <w:pStyle w:val="a3"/>
        <w:tabs>
          <w:tab w:val="left" w:pos="0"/>
        </w:tabs>
        <w:rPr>
          <w:rFonts w:eastAsiaTheme="minorHAnsi"/>
          <w:i/>
          <w:iCs/>
          <w:sz w:val="22"/>
          <w:szCs w:val="22"/>
          <w:lang w:eastAsia="en-US"/>
        </w:rPr>
      </w:pPr>
    </w:p>
    <w:sectPr w:rsidR="003E4C8F" w:rsidRPr="006D5CBC" w:rsidSect="00F615EA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72C"/>
    <w:multiLevelType w:val="singleLevel"/>
    <w:tmpl w:val="534AD5B2"/>
    <w:lvl w:ilvl="0">
      <w:start w:val="1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6386E"/>
    <w:multiLevelType w:val="singleLevel"/>
    <w:tmpl w:val="4ABA2F10"/>
    <w:lvl w:ilvl="0">
      <w:start w:val="7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40CE5D40"/>
    <w:multiLevelType w:val="singleLevel"/>
    <w:tmpl w:val="42E001A4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90573C"/>
    <w:multiLevelType w:val="hybridMultilevel"/>
    <w:tmpl w:val="01709E6A"/>
    <w:lvl w:ilvl="0" w:tplc="11DEB958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36"/>
    <w:rsid w:val="0003329E"/>
    <w:rsid w:val="000C7592"/>
    <w:rsid w:val="00112439"/>
    <w:rsid w:val="0012110E"/>
    <w:rsid w:val="0013055F"/>
    <w:rsid w:val="00142213"/>
    <w:rsid w:val="001779D7"/>
    <w:rsid w:val="001B6BEA"/>
    <w:rsid w:val="001C0B8C"/>
    <w:rsid w:val="00243EBE"/>
    <w:rsid w:val="00246E34"/>
    <w:rsid w:val="00302513"/>
    <w:rsid w:val="003262BF"/>
    <w:rsid w:val="00354927"/>
    <w:rsid w:val="00362769"/>
    <w:rsid w:val="00366FFC"/>
    <w:rsid w:val="00370F42"/>
    <w:rsid w:val="003918E1"/>
    <w:rsid w:val="00393E74"/>
    <w:rsid w:val="003E4C8F"/>
    <w:rsid w:val="00420B37"/>
    <w:rsid w:val="00432A36"/>
    <w:rsid w:val="0049438B"/>
    <w:rsid w:val="004E232B"/>
    <w:rsid w:val="00517826"/>
    <w:rsid w:val="006040A5"/>
    <w:rsid w:val="00622FEC"/>
    <w:rsid w:val="006422AD"/>
    <w:rsid w:val="00686AA9"/>
    <w:rsid w:val="006C39BA"/>
    <w:rsid w:val="006D5CBC"/>
    <w:rsid w:val="00701673"/>
    <w:rsid w:val="00800B42"/>
    <w:rsid w:val="008B374D"/>
    <w:rsid w:val="008C3049"/>
    <w:rsid w:val="00932CC3"/>
    <w:rsid w:val="0094221E"/>
    <w:rsid w:val="00947211"/>
    <w:rsid w:val="009B27FF"/>
    <w:rsid w:val="00A047B6"/>
    <w:rsid w:val="00A50015"/>
    <w:rsid w:val="00A5191F"/>
    <w:rsid w:val="00A84032"/>
    <w:rsid w:val="00B806D5"/>
    <w:rsid w:val="00C413CE"/>
    <w:rsid w:val="00CB5CBA"/>
    <w:rsid w:val="00D374F1"/>
    <w:rsid w:val="00D5159B"/>
    <w:rsid w:val="00DB4447"/>
    <w:rsid w:val="00DD5F6E"/>
    <w:rsid w:val="00E25095"/>
    <w:rsid w:val="00E725CC"/>
    <w:rsid w:val="00EC7FDF"/>
    <w:rsid w:val="00EE0953"/>
    <w:rsid w:val="00F20B78"/>
    <w:rsid w:val="00F615EA"/>
    <w:rsid w:val="00F82E4F"/>
    <w:rsid w:val="00FB1B5C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A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32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32A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A36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A36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432A36"/>
    <w:rPr>
      <w:rFonts w:eastAsia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32A3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32A36"/>
    <w:rPr>
      <w:rFonts w:eastAsia="Times New Roman"/>
      <w:sz w:val="24"/>
      <w:szCs w:val="20"/>
      <w:lang w:eastAsia="ru-RU"/>
    </w:rPr>
  </w:style>
  <w:style w:type="paragraph" w:customStyle="1" w:styleId="CharChar">
    <w:name w:val="Char Char Знак Знак Знак"/>
    <w:basedOn w:val="a"/>
    <w:rsid w:val="00432A3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432A36"/>
    <w:pPr>
      <w:spacing w:after="0" w:line="240" w:lineRule="auto"/>
    </w:pPr>
    <w:rPr>
      <w:rFonts w:eastAsia="Times New Roman"/>
      <w:sz w:val="20"/>
      <w:szCs w:val="20"/>
      <w:lang w:val="en-AU" w:eastAsia="ru-RU"/>
    </w:rPr>
  </w:style>
  <w:style w:type="table" w:styleId="a5">
    <w:name w:val="Table Grid"/>
    <w:basedOn w:val="a1"/>
    <w:rsid w:val="00432A3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2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rsid w:val="00432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32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0">
    <w:name w:val="Char Char Знак Знак Знак"/>
    <w:basedOn w:val="a"/>
    <w:rsid w:val="00432A3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8">
    <w:name w:val="Таблицы (моноширинный)"/>
    <w:basedOn w:val="a"/>
    <w:next w:val="a"/>
    <w:uiPriority w:val="99"/>
    <w:rsid w:val="00432A3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Стиль"/>
    <w:rsid w:val="00432A36"/>
    <w:pPr>
      <w:widowControl w:val="0"/>
      <w:spacing w:after="0" w:line="240" w:lineRule="auto"/>
      <w:ind w:firstLine="720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432A3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2A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432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432A3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b">
    <w:name w:val="annotation reference"/>
    <w:basedOn w:val="a0"/>
    <w:semiHidden/>
    <w:rsid w:val="00432A36"/>
    <w:rPr>
      <w:sz w:val="16"/>
      <w:szCs w:val="16"/>
    </w:rPr>
  </w:style>
  <w:style w:type="paragraph" w:styleId="ac">
    <w:name w:val="annotation text"/>
    <w:basedOn w:val="a"/>
    <w:link w:val="ad"/>
    <w:semiHidden/>
    <w:rsid w:val="00432A36"/>
  </w:style>
  <w:style w:type="character" w:customStyle="1" w:styleId="ad">
    <w:name w:val="Текст примечания Знак"/>
    <w:basedOn w:val="a0"/>
    <w:link w:val="ac"/>
    <w:semiHidden/>
    <w:rsid w:val="00432A36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32A3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32A36"/>
    <w:rPr>
      <w:rFonts w:eastAsia="Times New Roman"/>
      <w:b/>
      <w:bCs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432A3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nformat">
    <w:name w:val="ConsPlusNonformat"/>
    <w:rsid w:val="00432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rsid w:val="00432A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32A36"/>
    <w:rPr>
      <w:rFonts w:eastAsia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432A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32A36"/>
    <w:rPr>
      <w:rFonts w:eastAsia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432A36"/>
    <w:pPr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947211"/>
    <w:rPr>
      <w:color w:val="106BBE"/>
    </w:rPr>
  </w:style>
  <w:style w:type="character" w:customStyle="1" w:styleId="af7">
    <w:name w:val="Цветовое выделение"/>
    <w:uiPriority w:val="99"/>
    <w:rsid w:val="00A50015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A50015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A5001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A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32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32A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A36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A36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432A36"/>
    <w:rPr>
      <w:rFonts w:eastAsia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32A3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32A36"/>
    <w:rPr>
      <w:rFonts w:eastAsia="Times New Roman"/>
      <w:sz w:val="24"/>
      <w:szCs w:val="20"/>
      <w:lang w:eastAsia="ru-RU"/>
    </w:rPr>
  </w:style>
  <w:style w:type="paragraph" w:customStyle="1" w:styleId="CharChar">
    <w:name w:val="Char Char Знак Знак Знак"/>
    <w:basedOn w:val="a"/>
    <w:rsid w:val="00432A3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432A36"/>
    <w:pPr>
      <w:spacing w:after="0" w:line="240" w:lineRule="auto"/>
    </w:pPr>
    <w:rPr>
      <w:rFonts w:eastAsia="Times New Roman"/>
      <w:sz w:val="20"/>
      <w:szCs w:val="20"/>
      <w:lang w:val="en-AU" w:eastAsia="ru-RU"/>
    </w:rPr>
  </w:style>
  <w:style w:type="table" w:styleId="a5">
    <w:name w:val="Table Grid"/>
    <w:basedOn w:val="a1"/>
    <w:rsid w:val="00432A3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2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rsid w:val="00432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32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0">
    <w:name w:val="Char Char Знак Знак Знак"/>
    <w:basedOn w:val="a"/>
    <w:rsid w:val="00432A3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8">
    <w:name w:val="Таблицы (моноширинный)"/>
    <w:basedOn w:val="a"/>
    <w:next w:val="a"/>
    <w:uiPriority w:val="99"/>
    <w:rsid w:val="00432A3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Стиль"/>
    <w:rsid w:val="00432A36"/>
    <w:pPr>
      <w:widowControl w:val="0"/>
      <w:spacing w:after="0" w:line="240" w:lineRule="auto"/>
      <w:ind w:firstLine="720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432A3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2A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432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432A3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b">
    <w:name w:val="annotation reference"/>
    <w:basedOn w:val="a0"/>
    <w:semiHidden/>
    <w:rsid w:val="00432A36"/>
    <w:rPr>
      <w:sz w:val="16"/>
      <w:szCs w:val="16"/>
    </w:rPr>
  </w:style>
  <w:style w:type="paragraph" w:styleId="ac">
    <w:name w:val="annotation text"/>
    <w:basedOn w:val="a"/>
    <w:link w:val="ad"/>
    <w:semiHidden/>
    <w:rsid w:val="00432A36"/>
  </w:style>
  <w:style w:type="character" w:customStyle="1" w:styleId="ad">
    <w:name w:val="Текст примечания Знак"/>
    <w:basedOn w:val="a0"/>
    <w:link w:val="ac"/>
    <w:semiHidden/>
    <w:rsid w:val="00432A36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32A3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32A36"/>
    <w:rPr>
      <w:rFonts w:eastAsia="Times New Roman"/>
      <w:b/>
      <w:bCs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432A3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nformat">
    <w:name w:val="ConsPlusNonformat"/>
    <w:rsid w:val="00432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rsid w:val="00432A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32A36"/>
    <w:rPr>
      <w:rFonts w:eastAsia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432A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32A36"/>
    <w:rPr>
      <w:rFonts w:eastAsia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432A36"/>
    <w:pPr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947211"/>
    <w:rPr>
      <w:color w:val="106BBE"/>
    </w:rPr>
  </w:style>
  <w:style w:type="character" w:customStyle="1" w:styleId="af7">
    <w:name w:val="Цветовое выделение"/>
    <w:uiPriority w:val="99"/>
    <w:rsid w:val="00A50015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A50015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A5001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6000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876000.0" TargetMode="External"/><Relationship Id="rId12" Type="http://schemas.openxmlformats.org/officeDocument/2006/relationships/hyperlink" Target="consultantplus://offline/ref=ED059527929B7845BEF9757EAD77EF4BA0A188B6F071A8D94DB54E302309C23B7299D1D67968g3x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059527929B7845BEF9757EAD77EF4BA0A188B6F071A8D94DB54E302309C23B7299D1D67B6Fg3x7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059527929B7845BEF9757EAD77EF4BA7AD8DBAF071A8D94DB54Eg3x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59527929B7845BEF9757EAD77EF4BA1A98DB1F92CA2D114B94C372C56D53C3B95D0D67B6B37g6x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katruk</cp:lastModifiedBy>
  <cp:revision>2</cp:revision>
  <cp:lastPrinted>2013-08-14T01:04:00Z</cp:lastPrinted>
  <dcterms:created xsi:type="dcterms:W3CDTF">2013-08-14T23:05:00Z</dcterms:created>
  <dcterms:modified xsi:type="dcterms:W3CDTF">2013-08-14T23:05:00Z</dcterms:modified>
</cp:coreProperties>
</file>