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B1" w:rsidRPr="00383B4E" w:rsidRDefault="00DA12B1" w:rsidP="00DA12B1">
      <w:pPr>
        <w:pStyle w:val="a3"/>
        <w:tabs>
          <w:tab w:val="right" w:pos="9355"/>
        </w:tabs>
        <w:jc w:val="right"/>
      </w:pPr>
      <w:bookmarkStart w:id="0" w:name="_GoBack"/>
      <w:bookmarkEnd w:id="0"/>
      <w:r w:rsidRPr="00383B4E">
        <w:t>Приложение</w:t>
      </w:r>
      <w:r>
        <w:t xml:space="preserve"> 1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383B4E">
        <w:t xml:space="preserve">от </w:t>
      </w:r>
      <w:r w:rsidR="006C14D9">
        <w:t>31.10.2013</w:t>
      </w:r>
      <w:r>
        <w:t xml:space="preserve"> </w:t>
      </w:r>
      <w:r w:rsidRPr="00383B4E">
        <w:t>№</w:t>
      </w:r>
      <w:r>
        <w:t xml:space="preserve"> </w:t>
      </w:r>
      <w:r w:rsidR="006C14D9">
        <w:t>141</w:t>
      </w:r>
      <w:r w:rsidR="000110B1">
        <w:t>-нд</w:t>
      </w:r>
    </w:p>
    <w:p w:rsidR="00DA12B1" w:rsidRDefault="000110B1" w:rsidP="00DA12B1">
      <w:pPr>
        <w:pStyle w:val="a3"/>
        <w:tabs>
          <w:tab w:val="right" w:pos="9355"/>
        </w:tabs>
        <w:jc w:val="right"/>
      </w:pPr>
      <w:r>
        <w:t>«О</w:t>
      </w:r>
      <w:r w:rsidR="00DA12B1" w:rsidRPr="00DA12B1">
        <w:t xml:space="preserve"> порядке внесения проектов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муниципальных правовых актов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DA12B1" w:rsidRPr="00480DC2" w:rsidRDefault="00DA12B1" w:rsidP="00DA12B1">
      <w:pPr>
        <w:pStyle w:val="a3"/>
        <w:tabs>
          <w:tab w:val="right" w:pos="9355"/>
        </w:tabs>
        <w:rPr>
          <w:sz w:val="28"/>
          <w:szCs w:val="28"/>
        </w:rPr>
      </w:pPr>
    </w:p>
    <w:p w:rsidR="00DA12B1" w:rsidRDefault="00DA12B1" w:rsidP="00DA12B1">
      <w:pPr>
        <w:ind w:left="4680"/>
        <w:jc w:val="right"/>
      </w:pPr>
    </w:p>
    <w:tbl>
      <w:tblPr>
        <w:tblpPr w:leftFromText="181" w:rightFromText="181" w:vertAnchor="text" w:horzAnchor="margin" w:tblpY="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A12B1" w:rsidRPr="006907C1" w:rsidTr="00DA12B1">
        <w:tc>
          <w:tcPr>
            <w:tcW w:w="10031" w:type="dxa"/>
          </w:tcPr>
          <w:p w:rsidR="00DA12B1" w:rsidRPr="006907C1" w:rsidRDefault="00DA12B1" w:rsidP="00DA12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2B1" w:rsidRPr="006907C1" w:rsidTr="00DA12B1">
        <w:tc>
          <w:tcPr>
            <w:tcW w:w="10031" w:type="dxa"/>
          </w:tcPr>
          <w:p w:rsidR="00DA12B1" w:rsidRPr="006907C1" w:rsidRDefault="00DA12B1" w:rsidP="00DA12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907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A12B1" w:rsidRPr="006907C1" w:rsidTr="00DA12B1">
        <w:tc>
          <w:tcPr>
            <w:tcW w:w="10031" w:type="dxa"/>
          </w:tcPr>
          <w:p w:rsidR="00DA12B1" w:rsidRPr="006907C1" w:rsidRDefault="00DA12B1" w:rsidP="00DA12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907C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A12B1" w:rsidRPr="006907C1" w:rsidTr="00DA12B1">
        <w:tc>
          <w:tcPr>
            <w:tcW w:w="10031" w:type="dxa"/>
          </w:tcPr>
          <w:p w:rsidR="00DA12B1" w:rsidRPr="006907C1" w:rsidRDefault="00DA12B1" w:rsidP="00DA12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114300</wp:posOffset>
                      </wp:positionV>
                      <wp:extent cx="6358890" cy="0"/>
                      <wp:effectExtent l="33020" t="38100" r="3746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8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01F7F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9pt" to="49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A12B1" w:rsidRPr="000A41E2" w:rsidRDefault="00DA12B1" w:rsidP="00DA12B1">
      <w:pPr>
        <w:rPr>
          <w:sz w:val="28"/>
          <w:szCs w:val="28"/>
        </w:rPr>
      </w:pPr>
      <w:r>
        <w:rPr>
          <w:i/>
          <w:sz w:val="28"/>
          <w:szCs w:val="28"/>
        </w:rPr>
        <w:t>¶</w:t>
      </w:r>
    </w:p>
    <w:p w:rsidR="00DA12B1" w:rsidRPr="008522A2" w:rsidRDefault="00DA12B1" w:rsidP="00DA12B1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DA12B1" w:rsidRPr="000A41E2" w:rsidRDefault="00DA12B1" w:rsidP="00DA12B1">
      <w:pPr>
        <w:rPr>
          <w:b/>
          <w:sz w:val="28"/>
          <w:szCs w:val="28"/>
        </w:rPr>
      </w:pPr>
      <w:r>
        <w:rPr>
          <w:i/>
          <w:sz w:val="28"/>
          <w:szCs w:val="28"/>
        </w:rPr>
        <w:t>¶</w:t>
      </w:r>
    </w:p>
    <w:p w:rsidR="00DA12B1" w:rsidRPr="008522A2" w:rsidRDefault="00DA12B1" w:rsidP="00DA12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22A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8522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_______ </w:t>
      </w:r>
      <w:r w:rsidRPr="008522A2">
        <w:rPr>
          <w:sz w:val="28"/>
          <w:szCs w:val="28"/>
        </w:rPr>
        <w:t>-н</w:t>
      </w:r>
      <w:r>
        <w:rPr>
          <w:sz w:val="28"/>
          <w:szCs w:val="28"/>
        </w:rPr>
        <w:t>д</w:t>
      </w:r>
    </w:p>
    <w:p w:rsidR="00DA12B1" w:rsidRPr="000A41E2" w:rsidRDefault="00DA12B1" w:rsidP="00DA12B1">
      <w:pPr>
        <w:rPr>
          <w:sz w:val="28"/>
          <w:szCs w:val="28"/>
        </w:rPr>
      </w:pPr>
      <w:r>
        <w:rPr>
          <w:i/>
          <w:sz w:val="28"/>
          <w:szCs w:val="28"/>
        </w:rPr>
        <w:t>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A12B1" w:rsidRPr="00E9761B" w:rsidTr="00DA12B1">
        <w:trPr>
          <w:trHeight w:val="33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A12B1" w:rsidRPr="00643860" w:rsidRDefault="00DA12B1" w:rsidP="00DA12B1">
            <w:pPr>
              <w:jc w:val="center"/>
              <w:rPr>
                <w:b/>
                <w:sz w:val="28"/>
                <w:szCs w:val="28"/>
              </w:rPr>
            </w:pPr>
            <w:r w:rsidRPr="00643860">
              <w:rPr>
                <w:b/>
                <w:sz w:val="28"/>
                <w:szCs w:val="28"/>
              </w:rPr>
              <w:t>«Наименование решения»</w:t>
            </w:r>
          </w:p>
        </w:tc>
      </w:tr>
    </w:tbl>
    <w:p w:rsidR="00DA12B1" w:rsidRPr="000A41E2" w:rsidRDefault="00DA12B1" w:rsidP="00DA12B1">
      <w:pPr>
        <w:ind w:right="5215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¶</w:t>
      </w:r>
    </w:p>
    <w:p w:rsidR="00DA12B1" w:rsidRDefault="00DA12B1" w:rsidP="00DA12B1">
      <w:pPr>
        <w:ind w:right="-5"/>
        <w:jc w:val="center"/>
        <w:rPr>
          <w:i/>
        </w:rPr>
      </w:pPr>
      <w:r w:rsidRPr="005D25FC">
        <w:rPr>
          <w:i/>
        </w:rPr>
        <w:t>Принято Городской Думой Петропавловск-Камчатского городского округа</w:t>
      </w:r>
    </w:p>
    <w:p w:rsidR="00DA12B1" w:rsidRPr="005D25FC" w:rsidRDefault="00DA12B1" w:rsidP="00DA12B1">
      <w:pPr>
        <w:ind w:right="-5"/>
        <w:jc w:val="center"/>
        <w:rPr>
          <w:i/>
        </w:rPr>
      </w:pPr>
      <w:r>
        <w:rPr>
          <w:i/>
        </w:rPr>
        <w:t>(решение от __________ № ____-р)</w:t>
      </w:r>
    </w:p>
    <w:p w:rsidR="00DA12B1" w:rsidRPr="000A41E2" w:rsidRDefault="00DA12B1" w:rsidP="00DA12B1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DA12B1" w:rsidRPr="00F631A3" w:rsidRDefault="00DA12B1" w:rsidP="00DA12B1">
      <w:pPr>
        <w:ind w:firstLine="709"/>
        <w:jc w:val="both"/>
        <w:rPr>
          <w:sz w:val="28"/>
          <w:szCs w:val="28"/>
        </w:rPr>
      </w:pPr>
      <w:r w:rsidRPr="00F631A3">
        <w:rPr>
          <w:sz w:val="28"/>
          <w:szCs w:val="28"/>
        </w:rPr>
        <w:t>«Текст структурных единиц Решения»</w:t>
      </w:r>
    </w:p>
    <w:p w:rsidR="00DA12B1" w:rsidRPr="000A41E2" w:rsidRDefault="00DA12B1" w:rsidP="00DA12B1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DA12B1" w:rsidRPr="000A41E2" w:rsidRDefault="00DA12B1" w:rsidP="00DA12B1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30"/>
        <w:gridCol w:w="2430"/>
        <w:gridCol w:w="3471"/>
      </w:tblGrid>
      <w:tr w:rsidR="00DA12B1" w:rsidTr="00DA12B1">
        <w:trPr>
          <w:trHeight w:val="857"/>
        </w:trPr>
        <w:tc>
          <w:tcPr>
            <w:tcW w:w="4130" w:type="dxa"/>
          </w:tcPr>
          <w:p w:rsidR="00DA12B1" w:rsidRPr="000A5D3E" w:rsidRDefault="00DA12B1" w:rsidP="00DA12B1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DA12B1" w:rsidRPr="000A5D3E" w:rsidRDefault="00DA12B1" w:rsidP="00DA12B1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DA12B1" w:rsidRPr="000A5D3E" w:rsidRDefault="00DA12B1" w:rsidP="00DA12B1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DA12B1" w:rsidRPr="000A5D3E" w:rsidRDefault="00DA12B1" w:rsidP="00DA12B1">
            <w:pPr>
              <w:jc w:val="center"/>
              <w:rPr>
                <w:sz w:val="28"/>
                <w:szCs w:val="28"/>
              </w:rPr>
            </w:pPr>
          </w:p>
          <w:p w:rsidR="00DA12B1" w:rsidRPr="000A5D3E" w:rsidRDefault="00DA12B1" w:rsidP="00DA12B1">
            <w:pPr>
              <w:jc w:val="center"/>
              <w:rPr>
                <w:sz w:val="28"/>
                <w:szCs w:val="28"/>
              </w:rPr>
            </w:pPr>
          </w:p>
          <w:p w:rsidR="00DA12B1" w:rsidRPr="00CF499F" w:rsidRDefault="00DA12B1" w:rsidP="00DA12B1">
            <w:pPr>
              <w:jc w:val="right"/>
              <w:rPr>
                <w:sz w:val="28"/>
                <w:szCs w:val="28"/>
              </w:rPr>
            </w:pPr>
            <w:r w:rsidRPr="00CF499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Место для подписи</w:t>
            </w:r>
            <w:r w:rsidRPr="00CF499F">
              <w:rPr>
                <w:sz w:val="28"/>
                <w:szCs w:val="28"/>
              </w:rPr>
              <w:t>»</w:t>
            </w:r>
          </w:p>
        </w:tc>
        <w:tc>
          <w:tcPr>
            <w:tcW w:w="3471" w:type="dxa"/>
          </w:tcPr>
          <w:p w:rsidR="00DA12B1" w:rsidRPr="000A5D3E" w:rsidRDefault="00DA12B1" w:rsidP="00DA12B1">
            <w:pPr>
              <w:jc w:val="right"/>
              <w:rPr>
                <w:sz w:val="28"/>
                <w:szCs w:val="28"/>
              </w:rPr>
            </w:pPr>
          </w:p>
          <w:p w:rsidR="00DA12B1" w:rsidRPr="000A5D3E" w:rsidRDefault="00DA12B1" w:rsidP="00DA12B1">
            <w:pPr>
              <w:jc w:val="right"/>
              <w:rPr>
                <w:sz w:val="28"/>
                <w:szCs w:val="28"/>
              </w:rPr>
            </w:pPr>
          </w:p>
          <w:p w:rsidR="00DA12B1" w:rsidRPr="000A5D3E" w:rsidRDefault="00DA12B1" w:rsidP="00DA12B1">
            <w:pPr>
              <w:jc w:val="right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И.О. Фамилия</w:t>
            </w:r>
          </w:p>
        </w:tc>
      </w:tr>
    </w:tbl>
    <w:p w:rsidR="005B63CB" w:rsidRDefault="00DA12B1">
      <w:r>
        <w:br w:type="page"/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lastRenderedPageBreak/>
        <w:t>Приложение</w:t>
      </w:r>
      <w:r>
        <w:t xml:space="preserve"> 2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6C14D9" w:rsidRDefault="006C14D9" w:rsidP="006C14D9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DA12B1" w:rsidRDefault="006C14D9" w:rsidP="006C14D9">
      <w:pPr>
        <w:pStyle w:val="a3"/>
        <w:tabs>
          <w:tab w:val="right" w:pos="9355"/>
        </w:tabs>
        <w:jc w:val="right"/>
      </w:pPr>
      <w:r>
        <w:t xml:space="preserve"> </w:t>
      </w:r>
      <w:r w:rsidR="000110B1">
        <w:t>«О</w:t>
      </w:r>
      <w:r w:rsidR="00DA12B1" w:rsidRPr="00DA12B1">
        <w:t xml:space="preserve"> порядке внесения проектов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муниципальных правовых актов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5B63CB" w:rsidRDefault="005B63CB"/>
    <w:p w:rsidR="004E2DA3" w:rsidRDefault="004E2DA3" w:rsidP="004E2DA3">
      <w:pPr>
        <w:jc w:val="center"/>
        <w:rPr>
          <w:b/>
          <w:sz w:val="28"/>
          <w:szCs w:val="28"/>
        </w:rPr>
      </w:pPr>
      <w:r w:rsidRPr="004E2DA3">
        <w:rPr>
          <w:b/>
          <w:sz w:val="28"/>
          <w:szCs w:val="28"/>
        </w:rPr>
        <w:t>Пояснительная записка</w:t>
      </w:r>
    </w:p>
    <w:p w:rsidR="0058799B" w:rsidRDefault="0058799B" w:rsidP="0058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Городской Думы Петропавловск-Камчатского </w:t>
      </w:r>
    </w:p>
    <w:p w:rsidR="0058799B" w:rsidRDefault="0058799B" w:rsidP="0058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</w:t>
      </w:r>
      <w:r w:rsidR="009C56AC">
        <w:rPr>
          <w:b/>
          <w:sz w:val="28"/>
          <w:szCs w:val="28"/>
        </w:rPr>
        <w:t>Наименование решения</w:t>
      </w:r>
      <w:r>
        <w:rPr>
          <w:b/>
          <w:sz w:val="28"/>
          <w:szCs w:val="28"/>
        </w:rPr>
        <w:t>»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  <w:r w:rsidRPr="00F631A3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пояснительной записки</w:t>
      </w:r>
    </w:p>
    <w:p w:rsidR="00A2247A" w:rsidRPr="000A41E2" w:rsidRDefault="00A2247A" w:rsidP="00A2247A">
      <w:pPr>
        <w:rPr>
          <w:i/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A2247A" w:rsidRPr="000A41E2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B3200F" w:rsidTr="00B3200F">
        <w:tc>
          <w:tcPr>
            <w:tcW w:w="5281" w:type="dxa"/>
          </w:tcPr>
          <w:p w:rsidR="00B3200F" w:rsidRDefault="00B3200F" w:rsidP="00B3200F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«___»________20__г.</w:t>
            </w:r>
          </w:p>
          <w:p w:rsidR="00B3200F" w:rsidRDefault="00B3200F" w:rsidP="00B3200F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B3200F">
              <w:rPr>
                <w:sz w:val="22"/>
                <w:szCs w:val="22"/>
              </w:rPr>
              <w:t>дата составления пояснительной записки</w:t>
            </w:r>
          </w:p>
          <w:p w:rsidR="00B3200F" w:rsidRDefault="00B3200F" w:rsidP="00B3200F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B3200F" w:rsidRDefault="00B3200F" w:rsidP="00B3200F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____________/_____________/</w:t>
            </w:r>
          </w:p>
          <w:p w:rsidR="00B3200F" w:rsidRDefault="00B3200F" w:rsidP="00B3200F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/фамилия, инициалы/</w:t>
            </w:r>
          </w:p>
          <w:p w:rsidR="00EB156E" w:rsidRDefault="00EB156E" w:rsidP="00B3200F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лица, составившего пояснительную записку</w:t>
            </w:r>
          </w:p>
        </w:tc>
      </w:tr>
    </w:tbl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FB5118" w:rsidRDefault="00FB5118" w:rsidP="00DA12B1">
      <w:pPr>
        <w:pStyle w:val="a3"/>
        <w:tabs>
          <w:tab w:val="right" w:pos="9355"/>
        </w:tabs>
        <w:jc w:val="right"/>
      </w:pPr>
    </w:p>
    <w:p w:rsidR="00A2247A" w:rsidRDefault="00A2247A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lastRenderedPageBreak/>
        <w:t>Приложение</w:t>
      </w:r>
      <w:r>
        <w:t xml:space="preserve"> 3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6C14D9" w:rsidRDefault="006C14D9" w:rsidP="006C14D9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DA12B1" w:rsidRDefault="006C14D9" w:rsidP="006C14D9">
      <w:pPr>
        <w:pStyle w:val="a3"/>
        <w:tabs>
          <w:tab w:val="right" w:pos="9355"/>
        </w:tabs>
        <w:jc w:val="right"/>
      </w:pPr>
      <w:r>
        <w:t xml:space="preserve"> </w:t>
      </w:r>
      <w:r w:rsidR="000110B1">
        <w:t>«О</w:t>
      </w:r>
      <w:r w:rsidR="00DA12B1" w:rsidRPr="00DA12B1">
        <w:t xml:space="preserve"> порядке внесения проектов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муниципальных правовых актов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58799B" w:rsidRDefault="0058799B" w:rsidP="0058799B">
      <w:pPr>
        <w:jc w:val="center"/>
        <w:rPr>
          <w:b/>
          <w:sz w:val="28"/>
          <w:szCs w:val="28"/>
        </w:rPr>
      </w:pPr>
    </w:p>
    <w:p w:rsidR="009C56AC" w:rsidRPr="00FC7986" w:rsidRDefault="009C56AC" w:rsidP="009C56AC">
      <w:pPr>
        <w:jc w:val="center"/>
        <w:rPr>
          <w:b/>
          <w:sz w:val="28"/>
          <w:szCs w:val="28"/>
        </w:rPr>
      </w:pPr>
      <w:r w:rsidRPr="00FC7986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инансово-экономическое обоснование</w:t>
      </w:r>
      <w:r w:rsidRPr="00FC7986">
        <w:rPr>
          <w:b/>
          <w:sz w:val="28"/>
          <w:szCs w:val="28"/>
        </w:rPr>
        <w:t xml:space="preserve"> </w:t>
      </w:r>
    </w:p>
    <w:p w:rsidR="009C56AC" w:rsidRPr="00FC7986" w:rsidRDefault="009C56AC" w:rsidP="009C56AC">
      <w:pPr>
        <w:jc w:val="center"/>
        <w:rPr>
          <w:b/>
          <w:sz w:val="28"/>
          <w:szCs w:val="26"/>
        </w:rPr>
      </w:pPr>
      <w:r w:rsidRPr="00FC7986">
        <w:rPr>
          <w:b/>
          <w:sz w:val="28"/>
          <w:szCs w:val="28"/>
        </w:rPr>
        <w:t>к проекту  решения Городской Думы Петропавловск-Камчатского городского округа «</w:t>
      </w:r>
      <w:r>
        <w:rPr>
          <w:b/>
          <w:sz w:val="28"/>
          <w:szCs w:val="28"/>
        </w:rPr>
        <w:t>Наименование решения</w:t>
      </w:r>
      <w:r w:rsidRPr="00FC7986">
        <w:rPr>
          <w:b/>
          <w:sz w:val="28"/>
          <w:szCs w:val="26"/>
        </w:rPr>
        <w:t>»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финансово-экономического обоснования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B156E" w:rsidTr="00EB156E"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«___»________20__г.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B3200F">
              <w:rPr>
                <w:sz w:val="22"/>
                <w:szCs w:val="22"/>
              </w:rPr>
              <w:t xml:space="preserve">дата составления </w:t>
            </w:r>
            <w:r>
              <w:rPr>
                <w:sz w:val="22"/>
                <w:szCs w:val="22"/>
              </w:rPr>
              <w:t>финансово-экономического обоснования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/фамилия, инициалы/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составившего финансово-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экономическое обоснование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B156E" w:rsidRDefault="00EB156E" w:rsidP="00EB156E">
      <w:pPr>
        <w:pStyle w:val="a3"/>
        <w:tabs>
          <w:tab w:val="right" w:pos="9355"/>
        </w:tabs>
        <w:jc w:val="right"/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FB5118" w:rsidRDefault="00FB5118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A2247A" w:rsidRDefault="00A2247A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jc w:val="right"/>
      </w:pP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lastRenderedPageBreak/>
        <w:t>Приложение</w:t>
      </w:r>
      <w:r>
        <w:t xml:space="preserve"> 4</w:t>
      </w: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6C14D9" w:rsidRDefault="006C14D9" w:rsidP="006C14D9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9C56AC" w:rsidRDefault="000110B1" w:rsidP="009C56AC">
      <w:pPr>
        <w:pStyle w:val="a3"/>
        <w:tabs>
          <w:tab w:val="right" w:pos="9355"/>
        </w:tabs>
        <w:jc w:val="right"/>
      </w:pPr>
      <w:r>
        <w:t>«О</w:t>
      </w:r>
      <w:r w:rsidR="009C56AC" w:rsidRPr="00DA12B1">
        <w:t xml:space="preserve"> порядке внесения проектов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 xml:space="preserve">муниципальных правовых актов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9C56AC" w:rsidRDefault="009C56AC" w:rsidP="009C56AC">
      <w:pPr>
        <w:jc w:val="center"/>
        <w:rPr>
          <w:b/>
          <w:sz w:val="28"/>
          <w:szCs w:val="28"/>
        </w:rPr>
      </w:pPr>
    </w:p>
    <w:p w:rsidR="009C56AC" w:rsidRDefault="009C56AC" w:rsidP="009C56AC">
      <w:pPr>
        <w:jc w:val="center"/>
        <w:rPr>
          <w:b/>
          <w:sz w:val="28"/>
          <w:szCs w:val="28"/>
        </w:rPr>
      </w:pPr>
    </w:p>
    <w:p w:rsidR="009C56AC" w:rsidRPr="00FC7986" w:rsidRDefault="009C56AC" w:rsidP="009C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Экономическое обоснование</w:t>
      </w:r>
      <w:r w:rsidRPr="00FC7986">
        <w:rPr>
          <w:b/>
          <w:sz w:val="28"/>
          <w:szCs w:val="28"/>
        </w:rPr>
        <w:t xml:space="preserve"> </w:t>
      </w:r>
    </w:p>
    <w:p w:rsidR="009C56AC" w:rsidRPr="00FC7986" w:rsidRDefault="009C56AC" w:rsidP="009C56AC">
      <w:pPr>
        <w:jc w:val="center"/>
        <w:rPr>
          <w:b/>
          <w:sz w:val="28"/>
          <w:szCs w:val="26"/>
        </w:rPr>
      </w:pPr>
      <w:r w:rsidRPr="00FC7986">
        <w:rPr>
          <w:b/>
          <w:sz w:val="28"/>
          <w:szCs w:val="28"/>
        </w:rPr>
        <w:t>к проекту  решения Городской Думы Петропавловск-Камчатского городского округа «</w:t>
      </w:r>
      <w:r>
        <w:rPr>
          <w:b/>
          <w:sz w:val="28"/>
          <w:szCs w:val="28"/>
        </w:rPr>
        <w:t>Наименование решения</w:t>
      </w:r>
      <w:r w:rsidRPr="00FC7986">
        <w:rPr>
          <w:b/>
          <w:sz w:val="28"/>
          <w:szCs w:val="26"/>
        </w:rPr>
        <w:t>»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подробного </w:t>
      </w:r>
      <w:r w:rsidRPr="00F45893">
        <w:rPr>
          <w:sz w:val="28"/>
          <w:szCs w:val="28"/>
        </w:rPr>
        <w:t>экономическо</w:t>
      </w:r>
      <w:r>
        <w:rPr>
          <w:sz w:val="28"/>
          <w:szCs w:val="28"/>
        </w:rPr>
        <w:t>го</w:t>
      </w:r>
      <w:r w:rsidRPr="00F45893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Pr="00F45893">
        <w:rPr>
          <w:sz w:val="28"/>
          <w:szCs w:val="28"/>
        </w:rPr>
        <w:t xml:space="preserve"> предложенных в проекте </w:t>
      </w:r>
      <w:r>
        <w:rPr>
          <w:sz w:val="28"/>
          <w:szCs w:val="28"/>
        </w:rPr>
        <w:t>решения</w:t>
      </w:r>
      <w:r w:rsidRPr="00F45893">
        <w:rPr>
          <w:sz w:val="28"/>
          <w:szCs w:val="28"/>
        </w:rPr>
        <w:t xml:space="preserve"> элементов налогообложения 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B156E" w:rsidTr="00EB156E"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«___»________20__г.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B3200F">
              <w:rPr>
                <w:sz w:val="22"/>
                <w:szCs w:val="22"/>
              </w:rPr>
              <w:t xml:space="preserve">дата составления </w:t>
            </w:r>
            <w:r>
              <w:rPr>
                <w:sz w:val="22"/>
                <w:szCs w:val="22"/>
              </w:rPr>
              <w:t>экономического обоснования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/фамилия, инициалы/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лица, составившего 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экономическое обоснование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FB5118" w:rsidRDefault="00FB5118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sectPr w:rsidR="000110B1" w:rsidSect="00986EE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0C" w:rsidRDefault="006A0D0C" w:rsidP="0054201D">
      <w:r>
        <w:separator/>
      </w:r>
    </w:p>
  </w:endnote>
  <w:endnote w:type="continuationSeparator" w:id="0">
    <w:p w:rsidR="006A0D0C" w:rsidRDefault="006A0D0C" w:rsidP="0054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0C" w:rsidRDefault="006A0D0C" w:rsidP="0054201D">
      <w:r>
        <w:separator/>
      </w:r>
    </w:p>
  </w:footnote>
  <w:footnote w:type="continuationSeparator" w:id="0">
    <w:p w:rsidR="006A0D0C" w:rsidRDefault="006A0D0C" w:rsidP="0054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D3"/>
    <w:rsid w:val="00001832"/>
    <w:rsid w:val="00001C85"/>
    <w:rsid w:val="00005233"/>
    <w:rsid w:val="000110B1"/>
    <w:rsid w:val="00037556"/>
    <w:rsid w:val="00051138"/>
    <w:rsid w:val="0005707B"/>
    <w:rsid w:val="00084C7B"/>
    <w:rsid w:val="000A41E2"/>
    <w:rsid w:val="000F12FA"/>
    <w:rsid w:val="00103D12"/>
    <w:rsid w:val="00112439"/>
    <w:rsid w:val="001154D4"/>
    <w:rsid w:val="0012110E"/>
    <w:rsid w:val="001260AA"/>
    <w:rsid w:val="001279CB"/>
    <w:rsid w:val="00133246"/>
    <w:rsid w:val="00146701"/>
    <w:rsid w:val="001520C0"/>
    <w:rsid w:val="00175CFA"/>
    <w:rsid w:val="00181BD4"/>
    <w:rsid w:val="001C75A8"/>
    <w:rsid w:val="001D2689"/>
    <w:rsid w:val="001D729B"/>
    <w:rsid w:val="00223486"/>
    <w:rsid w:val="00227A64"/>
    <w:rsid w:val="002341AC"/>
    <w:rsid w:val="00246E34"/>
    <w:rsid w:val="00250A41"/>
    <w:rsid w:val="00250A7B"/>
    <w:rsid w:val="002535B2"/>
    <w:rsid w:val="0027602B"/>
    <w:rsid w:val="002A2894"/>
    <w:rsid w:val="002A492A"/>
    <w:rsid w:val="002C1EA3"/>
    <w:rsid w:val="002D1A49"/>
    <w:rsid w:val="003213EE"/>
    <w:rsid w:val="003403F9"/>
    <w:rsid w:val="00353A94"/>
    <w:rsid w:val="00354927"/>
    <w:rsid w:val="00387715"/>
    <w:rsid w:val="003A01F1"/>
    <w:rsid w:val="003B0903"/>
    <w:rsid w:val="003C3AC9"/>
    <w:rsid w:val="003D4D98"/>
    <w:rsid w:val="003F16EF"/>
    <w:rsid w:val="00401F44"/>
    <w:rsid w:val="004048FF"/>
    <w:rsid w:val="004137FD"/>
    <w:rsid w:val="00417A50"/>
    <w:rsid w:val="00430F70"/>
    <w:rsid w:val="00434778"/>
    <w:rsid w:val="004512AB"/>
    <w:rsid w:val="00453A8F"/>
    <w:rsid w:val="004632D2"/>
    <w:rsid w:val="00476358"/>
    <w:rsid w:val="004974A6"/>
    <w:rsid w:val="004A0013"/>
    <w:rsid w:val="004B61AA"/>
    <w:rsid w:val="004C2F7E"/>
    <w:rsid w:val="004D0041"/>
    <w:rsid w:val="004D387E"/>
    <w:rsid w:val="004E2DA3"/>
    <w:rsid w:val="004F072B"/>
    <w:rsid w:val="0050031F"/>
    <w:rsid w:val="005018D2"/>
    <w:rsid w:val="00506272"/>
    <w:rsid w:val="00512020"/>
    <w:rsid w:val="005154C1"/>
    <w:rsid w:val="00541244"/>
    <w:rsid w:val="0054201D"/>
    <w:rsid w:val="00545B98"/>
    <w:rsid w:val="0055139E"/>
    <w:rsid w:val="0058799B"/>
    <w:rsid w:val="00592FEF"/>
    <w:rsid w:val="00593436"/>
    <w:rsid w:val="00594C06"/>
    <w:rsid w:val="005B63CB"/>
    <w:rsid w:val="005B6AB1"/>
    <w:rsid w:val="005B6B81"/>
    <w:rsid w:val="005C3E1B"/>
    <w:rsid w:val="005C606B"/>
    <w:rsid w:val="005D2226"/>
    <w:rsid w:val="005D7745"/>
    <w:rsid w:val="005E5107"/>
    <w:rsid w:val="005F5FB6"/>
    <w:rsid w:val="006309B4"/>
    <w:rsid w:val="00655EBA"/>
    <w:rsid w:val="0066458B"/>
    <w:rsid w:val="00664593"/>
    <w:rsid w:val="006679AD"/>
    <w:rsid w:val="006A0D0C"/>
    <w:rsid w:val="006A4995"/>
    <w:rsid w:val="006C14D9"/>
    <w:rsid w:val="0070243D"/>
    <w:rsid w:val="0073645F"/>
    <w:rsid w:val="00743007"/>
    <w:rsid w:val="007740EE"/>
    <w:rsid w:val="00774176"/>
    <w:rsid w:val="00797F88"/>
    <w:rsid w:val="007B07C3"/>
    <w:rsid w:val="007B07D3"/>
    <w:rsid w:val="007D467E"/>
    <w:rsid w:val="007D4FC9"/>
    <w:rsid w:val="007E43FE"/>
    <w:rsid w:val="008141F7"/>
    <w:rsid w:val="00825414"/>
    <w:rsid w:val="00843A46"/>
    <w:rsid w:val="00876776"/>
    <w:rsid w:val="00914F4A"/>
    <w:rsid w:val="0091634F"/>
    <w:rsid w:val="00946E01"/>
    <w:rsid w:val="00947A8A"/>
    <w:rsid w:val="00986EE1"/>
    <w:rsid w:val="00996998"/>
    <w:rsid w:val="009A1CC9"/>
    <w:rsid w:val="009C56AC"/>
    <w:rsid w:val="009C78B8"/>
    <w:rsid w:val="00A21790"/>
    <w:rsid w:val="00A2247A"/>
    <w:rsid w:val="00A51243"/>
    <w:rsid w:val="00A71CBF"/>
    <w:rsid w:val="00A854EA"/>
    <w:rsid w:val="00A90B73"/>
    <w:rsid w:val="00AA084A"/>
    <w:rsid w:val="00AB1222"/>
    <w:rsid w:val="00AC0477"/>
    <w:rsid w:val="00AE3E7A"/>
    <w:rsid w:val="00AE5EA8"/>
    <w:rsid w:val="00B03A9C"/>
    <w:rsid w:val="00B3200F"/>
    <w:rsid w:val="00B455BF"/>
    <w:rsid w:val="00B45C0B"/>
    <w:rsid w:val="00B806D5"/>
    <w:rsid w:val="00BC4EC6"/>
    <w:rsid w:val="00BC7581"/>
    <w:rsid w:val="00BE688C"/>
    <w:rsid w:val="00BF4D6B"/>
    <w:rsid w:val="00C5090D"/>
    <w:rsid w:val="00C558D8"/>
    <w:rsid w:val="00C933E6"/>
    <w:rsid w:val="00CB221D"/>
    <w:rsid w:val="00CD785D"/>
    <w:rsid w:val="00D07F7D"/>
    <w:rsid w:val="00D103F9"/>
    <w:rsid w:val="00D10949"/>
    <w:rsid w:val="00D41DDB"/>
    <w:rsid w:val="00D5743F"/>
    <w:rsid w:val="00D83F68"/>
    <w:rsid w:val="00DA12B1"/>
    <w:rsid w:val="00DA567A"/>
    <w:rsid w:val="00DA6DE2"/>
    <w:rsid w:val="00DD57A6"/>
    <w:rsid w:val="00DE432E"/>
    <w:rsid w:val="00DE6429"/>
    <w:rsid w:val="00DF4112"/>
    <w:rsid w:val="00DF60F2"/>
    <w:rsid w:val="00E22ED1"/>
    <w:rsid w:val="00E52971"/>
    <w:rsid w:val="00E66458"/>
    <w:rsid w:val="00E70825"/>
    <w:rsid w:val="00E81B97"/>
    <w:rsid w:val="00E9509D"/>
    <w:rsid w:val="00EB156E"/>
    <w:rsid w:val="00EC32BD"/>
    <w:rsid w:val="00EE3A70"/>
    <w:rsid w:val="00EF5974"/>
    <w:rsid w:val="00F0236D"/>
    <w:rsid w:val="00F05DF6"/>
    <w:rsid w:val="00F1082E"/>
    <w:rsid w:val="00F441FF"/>
    <w:rsid w:val="00F45893"/>
    <w:rsid w:val="00F62106"/>
    <w:rsid w:val="00F75A81"/>
    <w:rsid w:val="00F77BBB"/>
    <w:rsid w:val="00FB5118"/>
    <w:rsid w:val="00FE3DC4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3EA20-C425-44EF-9364-A0F66682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22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122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7D3"/>
    <w:pPr>
      <w:jc w:val="center"/>
    </w:pPr>
  </w:style>
  <w:style w:type="character" w:customStyle="1" w:styleId="a4">
    <w:name w:val="Основной текст Знак"/>
    <w:basedOn w:val="a0"/>
    <w:link w:val="a3"/>
    <w:rsid w:val="007B07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7B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B07D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7B07D3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7B0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D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12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22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1222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222"/>
    <w:rPr>
      <w:rFonts w:eastAsia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43FE"/>
    <w:pPr>
      <w:ind w:left="720"/>
      <w:contextualSpacing/>
    </w:pPr>
  </w:style>
  <w:style w:type="character" w:customStyle="1" w:styleId="aa">
    <w:name w:val="Цветовое выделение"/>
    <w:uiPriority w:val="99"/>
    <w:rsid w:val="00D07F7D"/>
    <w:rPr>
      <w:b/>
      <w:bCs w:val="0"/>
      <w:color w:val="000080"/>
    </w:rPr>
  </w:style>
  <w:style w:type="table" w:styleId="ab">
    <w:name w:val="Table Grid"/>
    <w:basedOn w:val="a1"/>
    <w:uiPriority w:val="59"/>
    <w:rsid w:val="00B3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4201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201D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42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614D-DB98-4199-A57C-2E0CD2E9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Труш Олег Георгиевич</cp:lastModifiedBy>
  <cp:revision>3</cp:revision>
  <cp:lastPrinted>2013-10-03T22:15:00Z</cp:lastPrinted>
  <dcterms:created xsi:type="dcterms:W3CDTF">2016-11-09T02:47:00Z</dcterms:created>
  <dcterms:modified xsi:type="dcterms:W3CDTF">2016-11-09T21:57:00Z</dcterms:modified>
</cp:coreProperties>
</file>