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304C29">
      <w:pPr>
        <w:ind w:left="4253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8670F51" wp14:editId="74C350CB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A46A14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98C5" wp14:editId="2C2A862C">
                <wp:simplePos x="0" y="0"/>
                <wp:positionH relativeFrom="column">
                  <wp:posOffset>-5715</wp:posOffset>
                </wp:positionH>
                <wp:positionV relativeFrom="page">
                  <wp:posOffset>2009775</wp:posOffset>
                </wp:positionV>
                <wp:extent cx="6447790" cy="0"/>
                <wp:effectExtent l="0" t="19050" r="1016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58.25pt" to="507.2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4C7313" w:rsidRDefault="00D57951" w:rsidP="00D57951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D42E8A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D42E8A">
              <w:rPr>
                <w:sz w:val="24"/>
                <w:szCs w:val="24"/>
              </w:rPr>
              <w:t>26.08.2015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D42E8A">
              <w:rPr>
                <w:sz w:val="24"/>
                <w:szCs w:val="24"/>
              </w:rPr>
              <w:t>807-р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D42E8A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</w:t>
            </w:r>
            <w:proofErr w:type="gramStart"/>
            <w:r w:rsidRPr="00D57951">
              <w:rPr>
                <w:sz w:val="24"/>
                <w:szCs w:val="24"/>
              </w:rPr>
              <w:t>.П</w:t>
            </w:r>
            <w:proofErr w:type="gramEnd"/>
            <w:r w:rsidRPr="00D57951">
              <w:rPr>
                <w:sz w:val="24"/>
                <w:szCs w:val="24"/>
              </w:rPr>
              <w:t>етропавловск-Камчатский</w:t>
            </w:r>
          </w:p>
        </w:tc>
      </w:tr>
    </w:tbl>
    <w:p w:rsidR="001E1113" w:rsidRPr="004C7313" w:rsidRDefault="001E1113" w:rsidP="001E1113">
      <w:pPr>
        <w:jc w:val="center"/>
      </w:pPr>
    </w:p>
    <w:p w:rsidR="00D57951" w:rsidRPr="004C7313" w:rsidRDefault="00D57951" w:rsidP="001E1113">
      <w:pPr>
        <w:jc w:val="center"/>
      </w:pPr>
    </w:p>
    <w:p w:rsidR="00D57951" w:rsidRPr="004C7313" w:rsidRDefault="00D57951" w:rsidP="001E1113">
      <w:pPr>
        <w:jc w:val="center"/>
      </w:pPr>
    </w:p>
    <w:p w:rsidR="00D57951" w:rsidRPr="004C7313" w:rsidRDefault="00D57951" w:rsidP="001E1113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E1113" w:rsidRPr="00CB1069" w:rsidTr="00304C29">
        <w:trPr>
          <w:trHeight w:val="1350"/>
        </w:trPr>
        <w:tc>
          <w:tcPr>
            <w:tcW w:w="5353" w:type="dxa"/>
          </w:tcPr>
          <w:p w:rsidR="00AE75CA" w:rsidRPr="00C15CEF" w:rsidRDefault="00875F0B" w:rsidP="00304C29">
            <w:pPr>
              <w:suppressAutoHyphens/>
              <w:jc w:val="both"/>
            </w:pPr>
            <w:r w:rsidRPr="006F3C03">
              <w:t>О внесении изменени</w:t>
            </w:r>
            <w:r w:rsidR="00304C29">
              <w:t>й</w:t>
            </w:r>
            <w:r w:rsidRPr="006F3C03">
              <w:t xml:space="preserve"> в решение Городской Думы </w:t>
            </w:r>
            <w:proofErr w:type="gramStart"/>
            <w:r w:rsidRPr="006F3C03">
              <w:t>Петропавловск-Камчатского</w:t>
            </w:r>
            <w:proofErr w:type="gramEnd"/>
            <w:r w:rsidRPr="006F3C03">
              <w:t xml:space="preserve"> городского округа</w:t>
            </w:r>
            <w:r>
              <w:t xml:space="preserve"> </w:t>
            </w:r>
            <w:r>
              <w:br/>
            </w:r>
            <w:r w:rsidRPr="006F3C03">
              <w:t xml:space="preserve">от 08.11.2012 № 11-р «Об утверждении состава постоянных </w:t>
            </w:r>
            <w:r w:rsidR="00DE1EFA">
              <w:t xml:space="preserve">комитетов </w:t>
            </w:r>
            <w:r w:rsidR="00304C29">
              <w:t xml:space="preserve">                  </w:t>
            </w:r>
            <w:r w:rsidR="00DE1EFA">
              <w:t>и к</w:t>
            </w:r>
            <w:r w:rsidRPr="006F3C03">
              <w:t>омиссий Городской Думы Петропавловск-Камчатского городского округа»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A5BBC">
        <w:t xml:space="preserve">Городской Думы Петропавловск-Камчатского городского округа </w:t>
      </w:r>
      <w:r w:rsidR="00875F0B">
        <w:t>о</w:t>
      </w:r>
      <w:r w:rsidR="00875F0B" w:rsidRPr="006F3C03">
        <w:t xml:space="preserve"> внесении изменени</w:t>
      </w:r>
      <w:r w:rsidR="00304C29">
        <w:t>й</w:t>
      </w:r>
      <w:r w:rsidR="00875F0B" w:rsidRPr="006F3C03">
        <w:t xml:space="preserve"> в решение Городской Думы Петропавловск-Камчатского городского округа</w:t>
      </w:r>
      <w:r w:rsidR="00875F0B">
        <w:t xml:space="preserve"> </w:t>
      </w:r>
      <w:r w:rsidR="00875F0B" w:rsidRPr="006F3C03">
        <w:t xml:space="preserve">от 08.11.2012 № 11-р </w:t>
      </w:r>
      <w:r w:rsidR="00875F0B">
        <w:t xml:space="preserve">                    </w:t>
      </w:r>
      <w:r w:rsidR="00875F0B" w:rsidRPr="006F3C03">
        <w:t xml:space="preserve">«Об </w:t>
      </w:r>
      <w:r w:rsidR="00DE1EFA">
        <w:t>утверждении состава постоянных комитетов и к</w:t>
      </w:r>
      <w:r w:rsidR="00875F0B" w:rsidRPr="006F3C03">
        <w:t>омиссий Городской Думы Петропавловск-Камчатского городского округа»</w:t>
      </w:r>
      <w:r w:rsidR="00464DFB">
        <w:t xml:space="preserve">, </w:t>
      </w:r>
      <w:r w:rsidR="002E2E62">
        <w:t xml:space="preserve">внесенный </w:t>
      </w:r>
      <w:r w:rsidR="00DE1EFA" w:rsidRPr="00DE1EFA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2E2E62">
        <w:t xml:space="preserve">, </w:t>
      </w:r>
      <w:r w:rsidR="00ED1611">
        <w:t xml:space="preserve">в соответствии со </w:t>
      </w:r>
      <w:r w:rsidR="00875F0B">
        <w:t>стать</w:t>
      </w:r>
      <w:r w:rsidR="00176011">
        <w:t xml:space="preserve">ями </w:t>
      </w:r>
      <w:r w:rsidR="00580EC9">
        <w:t>9</w:t>
      </w:r>
      <w:r w:rsidR="00176011">
        <w:t>, 14</w:t>
      </w:r>
      <w:r w:rsidR="00ED1611">
        <w:t xml:space="preserve"> Регламента Городской</w:t>
      </w:r>
      <w:proofErr w:type="gramEnd"/>
      <w:r w:rsidR="00ED1611">
        <w:t xml:space="preserve">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D22CA2" w:rsidRDefault="00D22CA2" w:rsidP="003D0D91">
      <w:pPr>
        <w:shd w:val="clear" w:color="auto" w:fill="FFFFFF"/>
        <w:ind w:left="7" w:firstLine="706"/>
        <w:jc w:val="both"/>
      </w:pPr>
      <w:r>
        <w:t xml:space="preserve">1. </w:t>
      </w:r>
      <w:r w:rsidRPr="006F3C03">
        <w:t>Внести в решение Городской Думы Петропавловск-Камчатского городского округа от 08.11.2012 № 11-р «Об утверждении состава постоянных Комитетов и Комиссий Городской Думы Петропавловск-Камчатского городского округа»</w:t>
      </w:r>
      <w:r w:rsidR="007D7AA0">
        <w:t>,</w:t>
      </w:r>
      <w:bookmarkStart w:id="2" w:name="_GoBack"/>
      <w:bookmarkEnd w:id="2"/>
      <w:r w:rsidRPr="006F3C03">
        <w:t xml:space="preserve"> </w:t>
      </w:r>
      <w:r>
        <w:t xml:space="preserve">следующие </w:t>
      </w:r>
      <w:r w:rsidRPr="006F3C03">
        <w:t>изменени</w:t>
      </w:r>
      <w:r>
        <w:t xml:space="preserve">я: </w:t>
      </w:r>
    </w:p>
    <w:p w:rsidR="00937621" w:rsidRDefault="00D22CA2" w:rsidP="003D0D91">
      <w:pPr>
        <w:shd w:val="clear" w:color="auto" w:fill="FFFFFF"/>
        <w:ind w:left="7" w:firstLine="706"/>
        <w:jc w:val="both"/>
      </w:pPr>
      <w:r>
        <w:t xml:space="preserve">1) исключить </w:t>
      </w:r>
      <w:r w:rsidR="00245DEF" w:rsidRPr="003D0D91">
        <w:t>депутат</w:t>
      </w:r>
      <w:r w:rsidR="00245DEF">
        <w:t>а</w:t>
      </w:r>
      <w:r w:rsidR="00245DEF" w:rsidRPr="003D0D91">
        <w:t xml:space="preserve"> Городской Думы </w:t>
      </w:r>
      <w:r w:rsidR="00245DEF">
        <w:t xml:space="preserve">Петропавловск-Камчатского городского округа </w:t>
      </w:r>
      <w:r w:rsidR="00114EFF">
        <w:t xml:space="preserve">по единому муниципальному округу </w:t>
      </w:r>
      <w:proofErr w:type="spellStart"/>
      <w:r w:rsidR="00114EFF">
        <w:t>Огий</w:t>
      </w:r>
      <w:proofErr w:type="spellEnd"/>
      <w:r w:rsidR="00114EFF">
        <w:t xml:space="preserve"> О.Г. </w:t>
      </w:r>
      <w:r w:rsidR="00EC4A2C">
        <w:t>из состава Комитет</w:t>
      </w:r>
      <w:r w:rsidR="0048740F">
        <w:t>а</w:t>
      </w:r>
      <w:r w:rsidR="00EC4A2C">
        <w:t xml:space="preserve"> Городской Думы</w:t>
      </w:r>
      <w:r w:rsidR="0048740F">
        <w:t xml:space="preserve"> Петропавловск-Камчатского городского округа  </w:t>
      </w:r>
      <w:r w:rsidR="0048740F">
        <w:br/>
      </w:r>
      <w:r w:rsidR="00EC4A2C">
        <w:t>по социальной политике</w:t>
      </w:r>
      <w:r>
        <w:t>;</w:t>
      </w:r>
    </w:p>
    <w:p w:rsidR="00EC4A2C" w:rsidRDefault="00D22CA2" w:rsidP="003D0D91">
      <w:pPr>
        <w:shd w:val="clear" w:color="auto" w:fill="FFFFFF"/>
        <w:ind w:left="7" w:firstLine="706"/>
        <w:jc w:val="both"/>
      </w:pPr>
      <w:r>
        <w:t xml:space="preserve">2) исключить </w:t>
      </w:r>
      <w:r w:rsidRPr="00262BC1">
        <w:t>председател</w:t>
      </w:r>
      <w:r>
        <w:t>я</w:t>
      </w:r>
      <w:r w:rsidRPr="00262BC1">
        <w:t xml:space="preserve"> Контрольно-счетной палаты </w:t>
      </w:r>
      <w:proofErr w:type="gramStart"/>
      <w:r w:rsidRPr="00262BC1">
        <w:t>Петропавловск-Камчатского</w:t>
      </w:r>
      <w:proofErr w:type="gramEnd"/>
      <w:r w:rsidRPr="00262BC1">
        <w:t xml:space="preserve"> городского округа</w:t>
      </w:r>
      <w:r w:rsidR="00EC4A2C">
        <w:t xml:space="preserve"> </w:t>
      </w:r>
      <w:r>
        <w:t xml:space="preserve">Новикова А.А. из состава </w:t>
      </w:r>
      <w:r w:rsidRPr="00262BC1">
        <w:t>Комисси</w:t>
      </w:r>
      <w:r>
        <w:t>и</w:t>
      </w:r>
      <w:r w:rsidRPr="00262BC1">
        <w:t xml:space="preserve"> Городской </w:t>
      </w:r>
      <w:r w:rsidRPr="00262BC1">
        <w:lastRenderedPageBreak/>
        <w:t xml:space="preserve">Думы Петропавловск-Камчатского городского округа по взаимодействию </w:t>
      </w:r>
      <w:r>
        <w:br/>
      </w:r>
      <w:r w:rsidRPr="00262BC1">
        <w:t>с Контрольно-счетной палатой Петропавловск-Камчатского городского округа</w:t>
      </w:r>
      <w:r>
        <w:t>;</w:t>
      </w:r>
    </w:p>
    <w:p w:rsidR="00D22CA2" w:rsidRDefault="00D22CA2" w:rsidP="003D0D91">
      <w:pPr>
        <w:shd w:val="clear" w:color="auto" w:fill="FFFFFF"/>
        <w:ind w:left="7" w:firstLine="706"/>
        <w:jc w:val="both"/>
      </w:pPr>
      <w:r>
        <w:t xml:space="preserve">3) включить депутата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единому муниципальному избирательному округу </w:t>
      </w:r>
      <w:r>
        <w:br/>
      </w:r>
      <w:proofErr w:type="spellStart"/>
      <w:r>
        <w:t>Березенко</w:t>
      </w:r>
      <w:proofErr w:type="spellEnd"/>
      <w:r>
        <w:t xml:space="preserve"> А.В. в состав следующих </w:t>
      </w:r>
      <w:r w:rsidR="004C7313">
        <w:t>к</w:t>
      </w:r>
      <w:r>
        <w:t>омитетов Городской Думы Петропавловск-Камчатского городского округа:</w:t>
      </w:r>
    </w:p>
    <w:p w:rsidR="00D22CA2" w:rsidRDefault="00D22CA2" w:rsidP="003D0D91">
      <w:pPr>
        <w:shd w:val="clear" w:color="auto" w:fill="FFFFFF"/>
        <w:ind w:left="7" w:firstLine="706"/>
        <w:jc w:val="both"/>
      </w:pPr>
      <w:r>
        <w:t xml:space="preserve">- Комитет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</w:t>
      </w:r>
      <w:r>
        <w:br/>
        <w:t>по бюджету;</w:t>
      </w:r>
    </w:p>
    <w:p w:rsidR="00D22CA2" w:rsidRDefault="00D22CA2" w:rsidP="003D0D91">
      <w:pPr>
        <w:shd w:val="clear" w:color="auto" w:fill="FFFFFF"/>
        <w:ind w:left="7" w:firstLine="706"/>
        <w:jc w:val="both"/>
      </w:pPr>
      <w:r>
        <w:t xml:space="preserve">- Комитет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</w:t>
      </w:r>
      <w:r>
        <w:br/>
        <w:t>по молодежной политике, культуре, спорту и туризму;</w:t>
      </w:r>
    </w:p>
    <w:p w:rsidR="00D22CA2" w:rsidRPr="00511EF0" w:rsidRDefault="00D22CA2" w:rsidP="00E25053">
      <w:pPr>
        <w:shd w:val="clear" w:color="auto" w:fill="FFFFFF"/>
        <w:ind w:left="7" w:firstLine="706"/>
        <w:jc w:val="both"/>
      </w:pPr>
      <w:r>
        <w:t>4) включить исполняющего обязанности п</w:t>
      </w:r>
      <w:r w:rsidRPr="00511EF0">
        <w:t>редседател</w:t>
      </w:r>
      <w:r>
        <w:t>я</w:t>
      </w:r>
      <w:r w:rsidRPr="00511EF0">
        <w:t xml:space="preserve"> Контрольно-счетной палаты </w:t>
      </w:r>
      <w:proofErr w:type="gramStart"/>
      <w:r w:rsidRPr="00511EF0">
        <w:t>Петропавловск-Камчатского</w:t>
      </w:r>
      <w:proofErr w:type="gramEnd"/>
      <w:r w:rsidRPr="00511EF0">
        <w:t xml:space="preserve"> городского округа</w:t>
      </w:r>
      <w:r>
        <w:t xml:space="preserve"> Тарасик Э.П. в состав </w:t>
      </w:r>
      <w:r w:rsidRPr="00262BC1">
        <w:t>Комисси</w:t>
      </w:r>
      <w:r>
        <w:t>и</w:t>
      </w:r>
      <w:r w:rsidRPr="00262BC1">
        <w:t xml:space="preserve"> Городской Думы Петропавловск-Камчатского городского округа </w:t>
      </w:r>
      <w:r>
        <w:br/>
      </w:r>
      <w:r w:rsidRPr="00262BC1">
        <w:t>по взаимодействию с Контрольно-счетной палатой Петропавловск-Камчатского городского округа</w:t>
      </w:r>
      <w:r>
        <w:t>.</w:t>
      </w:r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</w:t>
      </w:r>
      <w:r w:rsidR="00A76202">
        <w:t>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9B0A48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C25324" w:rsidP="009B0A48">
            <w:pPr>
              <w:jc w:val="right"/>
            </w:pPr>
            <w:r>
              <w:t xml:space="preserve">        </w:t>
            </w:r>
            <w:r w:rsidR="00C10807">
              <w:t xml:space="preserve">  </w:t>
            </w:r>
            <w:r w:rsidR="000D4E67" w:rsidRPr="00D57951">
              <w:t xml:space="preserve">К.Г. Слыщенко                        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E25053" w:rsidRDefault="00E25053" w:rsidP="008408B8">
      <w:pPr>
        <w:autoSpaceDE w:val="0"/>
        <w:autoSpaceDN w:val="0"/>
        <w:adjustRightInd w:val="0"/>
        <w:ind w:firstLine="709"/>
        <w:jc w:val="both"/>
      </w:pPr>
    </w:p>
    <w:p w:rsidR="00E25053" w:rsidRDefault="00E25053" w:rsidP="008408B8">
      <w:pPr>
        <w:autoSpaceDE w:val="0"/>
        <w:autoSpaceDN w:val="0"/>
        <w:adjustRightInd w:val="0"/>
        <w:ind w:firstLine="709"/>
        <w:jc w:val="both"/>
      </w:pPr>
    </w:p>
    <w:p w:rsidR="00E25053" w:rsidRDefault="00E25053" w:rsidP="008408B8">
      <w:pPr>
        <w:autoSpaceDE w:val="0"/>
        <w:autoSpaceDN w:val="0"/>
        <w:adjustRightInd w:val="0"/>
        <w:ind w:firstLine="709"/>
        <w:jc w:val="both"/>
      </w:pPr>
    </w:p>
    <w:p w:rsidR="00E25053" w:rsidRDefault="00E25053" w:rsidP="008408B8">
      <w:pPr>
        <w:autoSpaceDE w:val="0"/>
        <w:autoSpaceDN w:val="0"/>
        <w:adjustRightInd w:val="0"/>
        <w:ind w:firstLine="709"/>
        <w:jc w:val="both"/>
      </w:pPr>
    </w:p>
    <w:p w:rsidR="00E25053" w:rsidRDefault="00E2505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sectPr w:rsidR="00272C03" w:rsidSect="009A5BBC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70" w:rsidRDefault="009F4170" w:rsidP="005A4674">
      <w:r>
        <w:separator/>
      </w:r>
    </w:p>
  </w:endnote>
  <w:endnote w:type="continuationSeparator" w:id="0">
    <w:p w:rsidR="009F4170" w:rsidRDefault="009F4170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70" w:rsidRDefault="009F4170" w:rsidP="005A4674">
      <w:r>
        <w:separator/>
      </w:r>
    </w:p>
  </w:footnote>
  <w:footnote w:type="continuationSeparator" w:id="0">
    <w:p w:rsidR="009F4170" w:rsidRDefault="009F4170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26C1734B"/>
    <w:multiLevelType w:val="hybridMultilevel"/>
    <w:tmpl w:val="1BC849BA"/>
    <w:lvl w:ilvl="0" w:tplc="971ED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23B2"/>
    <w:rsid w:val="00006AF0"/>
    <w:rsid w:val="00014305"/>
    <w:rsid w:val="00032A07"/>
    <w:rsid w:val="0006540C"/>
    <w:rsid w:val="000722B5"/>
    <w:rsid w:val="00081C85"/>
    <w:rsid w:val="00085793"/>
    <w:rsid w:val="0008662D"/>
    <w:rsid w:val="000A00D5"/>
    <w:rsid w:val="000A7E74"/>
    <w:rsid w:val="000D4E67"/>
    <w:rsid w:val="000D7AA7"/>
    <w:rsid w:val="000E6F82"/>
    <w:rsid w:val="00101C07"/>
    <w:rsid w:val="00101C13"/>
    <w:rsid w:val="00104386"/>
    <w:rsid w:val="001108F5"/>
    <w:rsid w:val="00114EFF"/>
    <w:rsid w:val="0013294F"/>
    <w:rsid w:val="00173E1B"/>
    <w:rsid w:val="00176011"/>
    <w:rsid w:val="001845A3"/>
    <w:rsid w:val="00185B04"/>
    <w:rsid w:val="00187B3B"/>
    <w:rsid w:val="001A5CCD"/>
    <w:rsid w:val="001A7DAB"/>
    <w:rsid w:val="001B6EC5"/>
    <w:rsid w:val="001C1DE5"/>
    <w:rsid w:val="001E1113"/>
    <w:rsid w:val="00205911"/>
    <w:rsid w:val="00224022"/>
    <w:rsid w:val="00245DEF"/>
    <w:rsid w:val="00272C03"/>
    <w:rsid w:val="00272DD4"/>
    <w:rsid w:val="0028240A"/>
    <w:rsid w:val="0028371D"/>
    <w:rsid w:val="00286778"/>
    <w:rsid w:val="002956C6"/>
    <w:rsid w:val="00297D67"/>
    <w:rsid w:val="002D3560"/>
    <w:rsid w:val="002D60B4"/>
    <w:rsid w:val="002E2E62"/>
    <w:rsid w:val="002E763C"/>
    <w:rsid w:val="00304C29"/>
    <w:rsid w:val="0031407E"/>
    <w:rsid w:val="00315C64"/>
    <w:rsid w:val="003410C7"/>
    <w:rsid w:val="00357BAE"/>
    <w:rsid w:val="00361709"/>
    <w:rsid w:val="00364E3D"/>
    <w:rsid w:val="00380230"/>
    <w:rsid w:val="00397790"/>
    <w:rsid w:val="003C321A"/>
    <w:rsid w:val="003D0D91"/>
    <w:rsid w:val="003D372E"/>
    <w:rsid w:val="004101E0"/>
    <w:rsid w:val="00415E51"/>
    <w:rsid w:val="004176DF"/>
    <w:rsid w:val="00423419"/>
    <w:rsid w:val="004539C4"/>
    <w:rsid w:val="00464DFB"/>
    <w:rsid w:val="00465EB3"/>
    <w:rsid w:val="00471C5E"/>
    <w:rsid w:val="0048740F"/>
    <w:rsid w:val="004A5ADC"/>
    <w:rsid w:val="004C7313"/>
    <w:rsid w:val="004C73FF"/>
    <w:rsid w:val="004D19E6"/>
    <w:rsid w:val="004D51AD"/>
    <w:rsid w:val="004E1E4D"/>
    <w:rsid w:val="004E3938"/>
    <w:rsid w:val="004E64EE"/>
    <w:rsid w:val="00516A5C"/>
    <w:rsid w:val="0054040B"/>
    <w:rsid w:val="00543664"/>
    <w:rsid w:val="00553E6E"/>
    <w:rsid w:val="00554497"/>
    <w:rsid w:val="00580EC9"/>
    <w:rsid w:val="005827AE"/>
    <w:rsid w:val="00587B9C"/>
    <w:rsid w:val="005919D2"/>
    <w:rsid w:val="00593462"/>
    <w:rsid w:val="005A22DA"/>
    <w:rsid w:val="005A4674"/>
    <w:rsid w:val="005C7FE4"/>
    <w:rsid w:val="005D4D95"/>
    <w:rsid w:val="005E23B5"/>
    <w:rsid w:val="005E6545"/>
    <w:rsid w:val="005F1C72"/>
    <w:rsid w:val="005F4578"/>
    <w:rsid w:val="006017CA"/>
    <w:rsid w:val="00603DB0"/>
    <w:rsid w:val="00634D39"/>
    <w:rsid w:val="00635D45"/>
    <w:rsid w:val="00636004"/>
    <w:rsid w:val="00645C2D"/>
    <w:rsid w:val="006472D7"/>
    <w:rsid w:val="00675EB8"/>
    <w:rsid w:val="00677029"/>
    <w:rsid w:val="00693A96"/>
    <w:rsid w:val="00693EF5"/>
    <w:rsid w:val="006C1964"/>
    <w:rsid w:val="006C56E5"/>
    <w:rsid w:val="006F28B1"/>
    <w:rsid w:val="0070472F"/>
    <w:rsid w:val="00704CA2"/>
    <w:rsid w:val="0071341F"/>
    <w:rsid w:val="00716A88"/>
    <w:rsid w:val="007217EB"/>
    <w:rsid w:val="0072275B"/>
    <w:rsid w:val="00726F74"/>
    <w:rsid w:val="007364CD"/>
    <w:rsid w:val="007378E5"/>
    <w:rsid w:val="00754EA5"/>
    <w:rsid w:val="00764D75"/>
    <w:rsid w:val="0077666F"/>
    <w:rsid w:val="0078242C"/>
    <w:rsid w:val="00786C77"/>
    <w:rsid w:val="007929BB"/>
    <w:rsid w:val="007B4BF1"/>
    <w:rsid w:val="007C6B62"/>
    <w:rsid w:val="007D7AA0"/>
    <w:rsid w:val="007E42B7"/>
    <w:rsid w:val="007E5C60"/>
    <w:rsid w:val="007E7428"/>
    <w:rsid w:val="008138B7"/>
    <w:rsid w:val="00813FF2"/>
    <w:rsid w:val="0081671F"/>
    <w:rsid w:val="00825D6F"/>
    <w:rsid w:val="0082724A"/>
    <w:rsid w:val="00830D21"/>
    <w:rsid w:val="008408B8"/>
    <w:rsid w:val="00841E34"/>
    <w:rsid w:val="00843D8E"/>
    <w:rsid w:val="008710DB"/>
    <w:rsid w:val="00875F0B"/>
    <w:rsid w:val="0088677B"/>
    <w:rsid w:val="00897AD4"/>
    <w:rsid w:val="008A669D"/>
    <w:rsid w:val="008B1BBE"/>
    <w:rsid w:val="008C022A"/>
    <w:rsid w:val="008C04E4"/>
    <w:rsid w:val="00901E2A"/>
    <w:rsid w:val="00931290"/>
    <w:rsid w:val="009348C0"/>
    <w:rsid w:val="00937621"/>
    <w:rsid w:val="0094029E"/>
    <w:rsid w:val="009555CD"/>
    <w:rsid w:val="0096250C"/>
    <w:rsid w:val="0099208E"/>
    <w:rsid w:val="009A56B1"/>
    <w:rsid w:val="009A5BBC"/>
    <w:rsid w:val="009B051A"/>
    <w:rsid w:val="009B0A48"/>
    <w:rsid w:val="009C569A"/>
    <w:rsid w:val="009E0B35"/>
    <w:rsid w:val="009F27A3"/>
    <w:rsid w:val="009F4170"/>
    <w:rsid w:val="00A03D41"/>
    <w:rsid w:val="00A05B02"/>
    <w:rsid w:val="00A13872"/>
    <w:rsid w:val="00A35700"/>
    <w:rsid w:val="00A37FCD"/>
    <w:rsid w:val="00A40D78"/>
    <w:rsid w:val="00A46A14"/>
    <w:rsid w:val="00A644D7"/>
    <w:rsid w:val="00A670F5"/>
    <w:rsid w:val="00A76202"/>
    <w:rsid w:val="00A90B20"/>
    <w:rsid w:val="00A91AE3"/>
    <w:rsid w:val="00A95911"/>
    <w:rsid w:val="00AC3285"/>
    <w:rsid w:val="00AE15AE"/>
    <w:rsid w:val="00AE1B32"/>
    <w:rsid w:val="00AE75CA"/>
    <w:rsid w:val="00B16B5A"/>
    <w:rsid w:val="00B209F3"/>
    <w:rsid w:val="00B246E8"/>
    <w:rsid w:val="00B300C1"/>
    <w:rsid w:val="00B37DBA"/>
    <w:rsid w:val="00B5780C"/>
    <w:rsid w:val="00B57A21"/>
    <w:rsid w:val="00B73675"/>
    <w:rsid w:val="00B73863"/>
    <w:rsid w:val="00B91C60"/>
    <w:rsid w:val="00BB1770"/>
    <w:rsid w:val="00BB79D7"/>
    <w:rsid w:val="00BC4BBE"/>
    <w:rsid w:val="00BE0862"/>
    <w:rsid w:val="00C00465"/>
    <w:rsid w:val="00C0121D"/>
    <w:rsid w:val="00C10807"/>
    <w:rsid w:val="00C12BFC"/>
    <w:rsid w:val="00C14D93"/>
    <w:rsid w:val="00C23AE6"/>
    <w:rsid w:val="00C25324"/>
    <w:rsid w:val="00C25A66"/>
    <w:rsid w:val="00C344A3"/>
    <w:rsid w:val="00C53B60"/>
    <w:rsid w:val="00C66831"/>
    <w:rsid w:val="00C67359"/>
    <w:rsid w:val="00C6782A"/>
    <w:rsid w:val="00CA778F"/>
    <w:rsid w:val="00CB0718"/>
    <w:rsid w:val="00CB1E48"/>
    <w:rsid w:val="00CC0E51"/>
    <w:rsid w:val="00CC1565"/>
    <w:rsid w:val="00CD3983"/>
    <w:rsid w:val="00CD75AC"/>
    <w:rsid w:val="00CE08AD"/>
    <w:rsid w:val="00CE54F3"/>
    <w:rsid w:val="00D22CA2"/>
    <w:rsid w:val="00D42E8A"/>
    <w:rsid w:val="00D56DE8"/>
    <w:rsid w:val="00D57951"/>
    <w:rsid w:val="00DC21A8"/>
    <w:rsid w:val="00DC5A3C"/>
    <w:rsid w:val="00DD4E56"/>
    <w:rsid w:val="00DD6527"/>
    <w:rsid w:val="00DD6B00"/>
    <w:rsid w:val="00DE10C8"/>
    <w:rsid w:val="00DE1798"/>
    <w:rsid w:val="00DE1EFA"/>
    <w:rsid w:val="00DE5F4D"/>
    <w:rsid w:val="00DE69BA"/>
    <w:rsid w:val="00E238D4"/>
    <w:rsid w:val="00E25053"/>
    <w:rsid w:val="00E36160"/>
    <w:rsid w:val="00E712BD"/>
    <w:rsid w:val="00E73C3D"/>
    <w:rsid w:val="00E918AF"/>
    <w:rsid w:val="00E9232F"/>
    <w:rsid w:val="00EA5736"/>
    <w:rsid w:val="00EC4A2C"/>
    <w:rsid w:val="00ED1611"/>
    <w:rsid w:val="00EE2D6F"/>
    <w:rsid w:val="00F106E4"/>
    <w:rsid w:val="00F12009"/>
    <w:rsid w:val="00F2671E"/>
    <w:rsid w:val="00F443B5"/>
    <w:rsid w:val="00F46039"/>
    <w:rsid w:val="00F572A8"/>
    <w:rsid w:val="00F64603"/>
    <w:rsid w:val="00F6640A"/>
    <w:rsid w:val="00F72218"/>
    <w:rsid w:val="00F730B6"/>
    <w:rsid w:val="00F81A55"/>
    <w:rsid w:val="00F84C64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D22C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2C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D22C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22C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Штырёв Владимир Михайлович</cp:lastModifiedBy>
  <cp:revision>15</cp:revision>
  <cp:lastPrinted>2015-08-30T21:40:00Z</cp:lastPrinted>
  <dcterms:created xsi:type="dcterms:W3CDTF">2015-08-04T23:07:00Z</dcterms:created>
  <dcterms:modified xsi:type="dcterms:W3CDTF">2015-09-01T03:00:00Z</dcterms:modified>
</cp:coreProperties>
</file>