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0199" w:type="dxa"/>
        <w:tblLook w:val="04A0" w:firstRow="1" w:lastRow="0" w:firstColumn="1" w:lastColumn="0" w:noHBand="0" w:noVBand="1"/>
      </w:tblPr>
      <w:tblGrid>
        <w:gridCol w:w="10421"/>
      </w:tblGrid>
      <w:tr w:rsidR="00B96FB3" w:rsidRPr="00DB46CE" w:rsidTr="00B96FB3">
        <w:tc>
          <w:tcPr>
            <w:tcW w:w="10199" w:type="dxa"/>
            <w:shd w:val="clear" w:color="auto" w:fill="auto"/>
          </w:tcPr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3"/>
              <w:gridCol w:w="222"/>
            </w:tblGrid>
            <w:tr w:rsidR="00B96FB3" w:rsidRPr="00B96FB3" w:rsidTr="00BC33AA">
              <w:trPr>
                <w:trHeight w:val="1408"/>
              </w:trPr>
              <w:tc>
                <w:tcPr>
                  <w:tcW w:w="3402" w:type="dxa"/>
                </w:tcPr>
                <w:tbl>
                  <w:tblPr>
                    <w:tblpPr w:leftFromText="180" w:rightFromText="180" w:vertAnchor="page" w:horzAnchor="margin" w:tblpY="241"/>
                    <w:tblOverlap w:val="never"/>
                    <w:tblW w:w="10206" w:type="dxa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D2007" w:rsidTr="00EC3C12">
                    <w:trPr>
                      <w:trHeight w:val="1052"/>
                    </w:trPr>
                    <w:tc>
                      <w:tcPr>
                        <w:tcW w:w="10206" w:type="dxa"/>
                      </w:tcPr>
                      <w:p w:rsidR="009D2007" w:rsidRDefault="009D2007" w:rsidP="001D5413">
                        <w:pPr>
                          <w:ind w:left="-108" w:right="-157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3C16DC" wp14:editId="0645F049">
                              <wp:extent cx="1080770" cy="1000125"/>
                              <wp:effectExtent l="0" t="0" r="5080" b="952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077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5413" w:rsidTr="00EC3C12">
                    <w:trPr>
                      <w:trHeight w:val="704"/>
                    </w:trPr>
                    <w:tc>
                      <w:tcPr>
                        <w:tcW w:w="10206" w:type="dxa"/>
                      </w:tcPr>
                      <w:p w:rsidR="001D5413" w:rsidRDefault="001D5413" w:rsidP="001D5413">
                        <w:pPr>
                          <w:jc w:val="center"/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  <w:t>ГОРОДСКАЯ ДУМА</w:t>
                        </w:r>
                      </w:p>
                      <w:p w:rsidR="001D5413" w:rsidRDefault="001D5413" w:rsidP="001D5413">
                        <w:pPr>
                          <w:jc w:val="center"/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  <w:t>ПЕТРОПАВЛОВСК-КАМЧАТСКОГО ГОРОДСКОГО ОКРУГА</w:t>
                        </w:r>
                      </w:p>
                    </w:tc>
                  </w:tr>
                  <w:tr w:rsidR="009D2007" w:rsidTr="00EC3C12">
                    <w:trPr>
                      <w:trHeight w:val="60"/>
                    </w:trPr>
                    <w:tc>
                      <w:tcPr>
                        <w:tcW w:w="10206" w:type="dxa"/>
                      </w:tcPr>
                      <w:p w:rsidR="009D2007" w:rsidRPr="00DB77FA" w:rsidRDefault="009D2007" w:rsidP="001D5413">
                        <w:pPr>
                          <w:ind w:left="-108" w:right="-108" w:firstLine="142"/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DB77FA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41FC576" wp14:editId="11E70867">
                                  <wp:simplePos x="0" y="0"/>
                                  <wp:positionH relativeFrom="column">
                                    <wp:posOffset>-83185</wp:posOffset>
                                  </wp:positionH>
                                  <wp:positionV relativeFrom="page">
                                    <wp:posOffset>76835</wp:posOffset>
                                  </wp:positionV>
                                  <wp:extent cx="6477000" cy="0"/>
                                  <wp:effectExtent l="0" t="19050" r="19050" b="38100"/>
                                  <wp:wrapNone/>
                                  <wp:docPr id="1" name="Lin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477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0" cmpd="thinThick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line w14:anchorId="78A7DC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6.05pt" to="503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" strokeweight="5pt">
                                  <v:stroke linestyle="thinThick"/>
                                  <w10:wrap anchory="page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B96FB3" w:rsidRPr="00B96FB3" w:rsidRDefault="00B96FB3" w:rsidP="009D2007">
                  <w:pPr>
                    <w:pStyle w:val="a3"/>
                    <w:framePr w:hSpace="180" w:wrap="around" w:vAnchor="page" w:hAnchor="margin" w:y="376"/>
                    <w:spacing w:before="100" w:beforeAutospacing="1" w:after="100" w:afterAutospacing="1"/>
                    <w:ind w:left="-108" w:right="-22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:rsidR="00B96FB3" w:rsidRPr="00B96FB3" w:rsidRDefault="00B96FB3" w:rsidP="009D2007">
                  <w:pPr>
                    <w:pStyle w:val="a3"/>
                    <w:framePr w:hSpace="180" w:wrap="around" w:vAnchor="page" w:hAnchor="margin" w:y="376"/>
                    <w:spacing w:before="100" w:beforeAutospacing="1" w:after="100" w:afterAutospacing="1"/>
                    <w:ind w:right="-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6FB3" w:rsidRPr="00DB46CE" w:rsidRDefault="00B96FB3" w:rsidP="00EC62D6">
            <w:pPr>
              <w:pStyle w:val="a3"/>
              <w:spacing w:before="100" w:beforeAutospacing="1" w:after="100" w:afterAutospacing="1"/>
              <w:ind w:right="-223"/>
              <w:jc w:val="center"/>
              <w:rPr>
                <w:sz w:val="32"/>
                <w:szCs w:val="32"/>
              </w:rPr>
            </w:pPr>
          </w:p>
        </w:tc>
      </w:tr>
    </w:tbl>
    <w:p w:rsidR="00B96FB3" w:rsidRPr="00EC62D6" w:rsidRDefault="00B96FB3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BC33A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C62D6">
              <w:rPr>
                <w:sz w:val="24"/>
                <w:szCs w:val="28"/>
              </w:rPr>
              <w:t xml:space="preserve"> </w:t>
            </w:r>
            <w:r w:rsidR="009D2007">
              <w:rPr>
                <w:sz w:val="24"/>
                <w:szCs w:val="28"/>
              </w:rPr>
              <w:t>28.12.2017 № 78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C592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62D6">
              <w:rPr>
                <w:sz w:val="24"/>
              </w:rPr>
              <w:t xml:space="preserve">-я </w:t>
            </w:r>
            <w:r w:rsidR="009D2007"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96FB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6C592D">
        <w:trPr>
          <w:trHeight w:val="439"/>
        </w:trPr>
        <w:tc>
          <w:tcPr>
            <w:tcW w:w="4503" w:type="dxa"/>
          </w:tcPr>
          <w:p w:rsidR="00BC33AA" w:rsidRPr="00962473" w:rsidRDefault="00BC33AA" w:rsidP="00007508">
            <w:pPr>
              <w:jc w:val="both"/>
              <w:rPr>
                <w:szCs w:val="28"/>
              </w:rPr>
            </w:pPr>
            <w:r w:rsidRPr="00BC33AA">
              <w:rPr>
                <w:bCs/>
                <w:szCs w:val="28"/>
              </w:rPr>
              <w:t xml:space="preserve">О принятии Положения о Комитете Городской Думы Петропавловск-Камчатского городского округа </w:t>
            </w:r>
            <w:r w:rsidR="006C592D">
              <w:rPr>
                <w:bCs/>
                <w:szCs w:val="28"/>
              </w:rPr>
              <w:br/>
            </w:r>
            <w:r w:rsidRPr="00BC33AA">
              <w:rPr>
                <w:bCs/>
                <w:szCs w:val="28"/>
              </w:rPr>
              <w:t xml:space="preserve">по </w:t>
            </w:r>
            <w:r w:rsidR="00007508">
              <w:rPr>
                <w:bCs/>
                <w:szCs w:val="28"/>
              </w:rPr>
              <w:t xml:space="preserve">местному самоуправлению </w:t>
            </w:r>
            <w:r w:rsidR="00007508">
              <w:rPr>
                <w:bCs/>
                <w:szCs w:val="28"/>
              </w:rPr>
              <w:br/>
              <w:t>и социальной политике</w:t>
            </w:r>
          </w:p>
        </w:tc>
      </w:tr>
    </w:tbl>
    <w:p w:rsidR="00007508" w:rsidRDefault="00007508" w:rsidP="00BC33AA">
      <w:pPr>
        <w:ind w:firstLine="708"/>
        <w:jc w:val="both"/>
        <w:rPr>
          <w:bCs/>
          <w:szCs w:val="28"/>
        </w:rPr>
      </w:pPr>
    </w:p>
    <w:p w:rsidR="00007508" w:rsidRPr="00007508" w:rsidRDefault="00007508" w:rsidP="00007508">
      <w:pPr>
        <w:ind w:firstLine="708"/>
        <w:jc w:val="both"/>
        <w:rPr>
          <w:bCs/>
          <w:szCs w:val="28"/>
        </w:rPr>
      </w:pPr>
      <w:r w:rsidRPr="00007508">
        <w:rPr>
          <w:bCs/>
          <w:szCs w:val="28"/>
        </w:rPr>
        <w:t xml:space="preserve">В соответствии со статьей 29 Устава Петропавловск-Камчатского городского округа, </w:t>
      </w:r>
      <w:r w:rsidR="00D00A6A">
        <w:rPr>
          <w:bCs/>
          <w:szCs w:val="28"/>
        </w:rPr>
        <w:t>статьей</w:t>
      </w:r>
      <w:r>
        <w:rPr>
          <w:bCs/>
          <w:szCs w:val="28"/>
        </w:rPr>
        <w:t xml:space="preserve"> 8 Регламента</w:t>
      </w:r>
      <w:r w:rsidRPr="00007508">
        <w:rPr>
          <w:bCs/>
          <w:szCs w:val="28"/>
        </w:rPr>
        <w:t xml:space="preserve"> Городской Думы Петропавловск-Камчатского городского округа и решением Городской Думы Петропавловск-Камчатского городс</w:t>
      </w:r>
      <w:r>
        <w:rPr>
          <w:bCs/>
          <w:szCs w:val="28"/>
        </w:rPr>
        <w:t xml:space="preserve">кого округа от </w:t>
      </w:r>
      <w:r w:rsidRPr="00007508">
        <w:rPr>
          <w:bCs/>
          <w:szCs w:val="28"/>
        </w:rPr>
        <w:t xml:space="preserve">04.10.2017 </w:t>
      </w:r>
      <w:r>
        <w:rPr>
          <w:bCs/>
          <w:szCs w:val="28"/>
        </w:rPr>
        <w:t>№ 1</w:t>
      </w:r>
      <w:r w:rsidRPr="00007508">
        <w:rPr>
          <w:bCs/>
          <w:szCs w:val="28"/>
        </w:rPr>
        <w:t>-р</w:t>
      </w:r>
      <w:r>
        <w:rPr>
          <w:bCs/>
          <w:szCs w:val="28"/>
        </w:rPr>
        <w:t xml:space="preserve"> </w:t>
      </w:r>
      <w:r w:rsidRPr="00007508">
        <w:rPr>
          <w:bCs/>
          <w:szCs w:val="28"/>
        </w:rPr>
        <w:t xml:space="preserve">«Об утверждении структуры Городской Думы Петропавловск-Камчатского городского округа </w:t>
      </w:r>
      <w:r>
        <w:rPr>
          <w:bCs/>
          <w:szCs w:val="28"/>
        </w:rPr>
        <w:t>шестого</w:t>
      </w:r>
      <w:r w:rsidRPr="00007508">
        <w:rPr>
          <w:bCs/>
          <w:szCs w:val="28"/>
        </w:rPr>
        <w:t xml:space="preserve"> созыва», Городская Дума Петропавловск-Камчатского городского округа</w:t>
      </w:r>
    </w:p>
    <w:p w:rsidR="00D120DD" w:rsidRPr="008C3BE6" w:rsidRDefault="00D120DD" w:rsidP="00D120DD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Default="008C3BE6" w:rsidP="008C3BE6">
      <w:pPr>
        <w:rPr>
          <w:szCs w:val="28"/>
        </w:rPr>
      </w:pPr>
    </w:p>
    <w:p w:rsidR="007D7BF6" w:rsidRPr="007D7BF6" w:rsidRDefault="00EE7332" w:rsidP="007D7BF6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D7BF6">
        <w:rPr>
          <w:szCs w:val="28"/>
        </w:rPr>
        <w:t>П</w:t>
      </w:r>
      <w:r w:rsidR="007D7BF6" w:rsidRPr="007D7BF6">
        <w:rPr>
          <w:szCs w:val="28"/>
        </w:rPr>
        <w:t xml:space="preserve">ринять Положение о Комитете Городской Думы Петропавловск-Камчатского городского округа по </w:t>
      </w:r>
      <w:r w:rsidR="007D7BF6">
        <w:rPr>
          <w:szCs w:val="28"/>
        </w:rPr>
        <w:t>местному самоуправлению и социальной политике</w:t>
      </w:r>
      <w:r w:rsidR="007D7BF6" w:rsidRPr="007D7BF6">
        <w:rPr>
          <w:szCs w:val="28"/>
        </w:rPr>
        <w:t xml:space="preserve"> согласно приложению к настоящему решению.</w:t>
      </w:r>
    </w:p>
    <w:p w:rsidR="007D7BF6" w:rsidRDefault="007D7BF6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D7BF6">
        <w:rPr>
          <w:szCs w:val="28"/>
        </w:rPr>
        <w:t>Признать утратившими силу следующие решения Городской Думы Петропавловск-Камчатского городского округа:</w:t>
      </w:r>
    </w:p>
    <w:p w:rsidR="006C592D" w:rsidRDefault="006C592D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C592D">
        <w:rPr>
          <w:szCs w:val="28"/>
        </w:rPr>
        <w:t xml:space="preserve">от 28.11.2012 № 34-р </w:t>
      </w:r>
      <w:r>
        <w:rPr>
          <w:szCs w:val="28"/>
        </w:rPr>
        <w:t>«</w:t>
      </w:r>
      <w:r w:rsidR="002E68A3" w:rsidRPr="002E68A3">
        <w:rPr>
          <w:szCs w:val="28"/>
        </w:rPr>
        <w:t xml:space="preserve">О принятии Положения о Комитете  Городской Думы </w:t>
      </w:r>
      <w:proofErr w:type="gramStart"/>
      <w:r w:rsidR="002E68A3" w:rsidRPr="002E68A3">
        <w:rPr>
          <w:szCs w:val="28"/>
        </w:rPr>
        <w:t>Петропавловск-Камчатского</w:t>
      </w:r>
      <w:proofErr w:type="gramEnd"/>
      <w:r w:rsidR="002E68A3" w:rsidRPr="002E68A3">
        <w:rPr>
          <w:szCs w:val="28"/>
        </w:rPr>
        <w:t xml:space="preserve"> городского округа по молодежной политике, физической культуре, спорту и туризму</w:t>
      </w:r>
      <w:r>
        <w:rPr>
          <w:szCs w:val="28"/>
        </w:rPr>
        <w:t>»;</w:t>
      </w:r>
    </w:p>
    <w:p w:rsidR="006C592D" w:rsidRDefault="006C592D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C592D">
        <w:rPr>
          <w:szCs w:val="28"/>
        </w:rPr>
        <w:t xml:space="preserve">от 26.02.2014 № 443-р </w:t>
      </w:r>
      <w:r>
        <w:rPr>
          <w:szCs w:val="28"/>
        </w:rPr>
        <w:t>«</w:t>
      </w:r>
      <w:r w:rsidRPr="006C592D">
        <w:rPr>
          <w:szCs w:val="28"/>
        </w:rPr>
        <w:t>О внесении изменений в решение Городской Думы Петропавловск-Камчатского городского округа от 28.11.2012 № 34-р «О принятии Положения о Комитете Городской Думы Петропавловск-Камчатского городского округа по молодежной политике, физической культуре, спорту и туризму»</w:t>
      </w:r>
      <w:r>
        <w:rPr>
          <w:szCs w:val="28"/>
        </w:rPr>
        <w:t>;</w:t>
      </w:r>
    </w:p>
    <w:p w:rsidR="006C592D" w:rsidRDefault="006C592D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6C592D">
        <w:rPr>
          <w:szCs w:val="28"/>
        </w:rPr>
        <w:t>от 25.02.2015 № 676-р</w:t>
      </w:r>
      <w:r w:rsidRPr="006C592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6C592D">
        <w:rPr>
          <w:bCs/>
          <w:szCs w:val="28"/>
        </w:rPr>
        <w:t xml:space="preserve">О внесении изменения в </w:t>
      </w:r>
      <w:r w:rsidRPr="006C592D">
        <w:rPr>
          <w:szCs w:val="28"/>
        </w:rPr>
        <w:t xml:space="preserve">Положение о Комитете Городской Думы </w:t>
      </w:r>
      <w:proofErr w:type="gramStart"/>
      <w:r w:rsidRPr="006C592D">
        <w:rPr>
          <w:szCs w:val="28"/>
        </w:rPr>
        <w:t>Петропавловск-Камчатского</w:t>
      </w:r>
      <w:proofErr w:type="gramEnd"/>
      <w:r w:rsidRPr="006C592D">
        <w:rPr>
          <w:szCs w:val="28"/>
        </w:rPr>
        <w:t xml:space="preserve"> городского округа по молодежной политике,  культуре, спорту и туризму, утвержденное </w:t>
      </w:r>
      <w:r w:rsidRPr="006C592D">
        <w:rPr>
          <w:bCs/>
          <w:szCs w:val="28"/>
        </w:rPr>
        <w:t>решением Городской Думы Петропавловск-Камчатского городского округа от 28.11.2012 № 34-р</w:t>
      </w:r>
      <w:r>
        <w:rPr>
          <w:bCs/>
          <w:szCs w:val="28"/>
        </w:rPr>
        <w:t>»;</w:t>
      </w:r>
    </w:p>
    <w:p w:rsidR="006C592D" w:rsidRDefault="006C592D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390611" w:rsidRPr="00390611">
        <w:rPr>
          <w:bCs/>
          <w:szCs w:val="28"/>
        </w:rPr>
        <w:t xml:space="preserve">от 26.08.2015 № 810-р </w:t>
      </w:r>
      <w:r w:rsidR="00390611">
        <w:rPr>
          <w:bCs/>
          <w:szCs w:val="28"/>
        </w:rPr>
        <w:t>«</w:t>
      </w:r>
      <w:r w:rsidR="00390611" w:rsidRPr="00390611">
        <w:rPr>
          <w:bCs/>
          <w:szCs w:val="28"/>
        </w:rPr>
        <w:t xml:space="preserve">О внесении изменений в Положение о Комитете Городской Думы </w:t>
      </w:r>
      <w:proofErr w:type="gramStart"/>
      <w:r w:rsidR="00390611" w:rsidRPr="00390611">
        <w:rPr>
          <w:bCs/>
          <w:szCs w:val="28"/>
        </w:rPr>
        <w:t>Петропавловск-Камчатского</w:t>
      </w:r>
      <w:proofErr w:type="gramEnd"/>
      <w:r w:rsidR="00390611" w:rsidRPr="00390611">
        <w:rPr>
          <w:bCs/>
          <w:szCs w:val="28"/>
        </w:rPr>
        <w:t xml:space="preserve"> городского округа по молодежной </w:t>
      </w:r>
      <w:r w:rsidR="00390611" w:rsidRPr="00390611">
        <w:rPr>
          <w:bCs/>
          <w:szCs w:val="28"/>
        </w:rPr>
        <w:lastRenderedPageBreak/>
        <w:t>политике,  культуре, спорту и туризму, утвержденное решением Городской Думы Петропавловск-Камчатского городского округа от 28.11.2012 № 34-р</w:t>
      </w:r>
      <w:r w:rsidR="00390611">
        <w:rPr>
          <w:bCs/>
          <w:szCs w:val="28"/>
        </w:rPr>
        <w:t>»;</w:t>
      </w:r>
    </w:p>
    <w:p w:rsidR="00390611" w:rsidRDefault="00390611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390611">
        <w:rPr>
          <w:bCs/>
          <w:szCs w:val="28"/>
        </w:rPr>
        <w:t xml:space="preserve">от 28.10.2015 № 849-р </w:t>
      </w:r>
      <w:r>
        <w:rPr>
          <w:bCs/>
          <w:szCs w:val="28"/>
        </w:rPr>
        <w:t>«</w:t>
      </w:r>
      <w:r w:rsidRPr="00390611">
        <w:rPr>
          <w:bCs/>
          <w:szCs w:val="28"/>
        </w:rPr>
        <w:t>О внесении изменений в Положение о Комитете Городс</w:t>
      </w:r>
      <w:bookmarkStart w:id="0" w:name="_GoBack"/>
      <w:r w:rsidRPr="00390611">
        <w:rPr>
          <w:bCs/>
          <w:szCs w:val="28"/>
        </w:rPr>
        <w:t>к</w:t>
      </w:r>
      <w:bookmarkEnd w:id="0"/>
      <w:r w:rsidRPr="00390611">
        <w:rPr>
          <w:bCs/>
          <w:szCs w:val="28"/>
        </w:rPr>
        <w:t>ой Думы Петропавловск-Камчатского городского округа по молодежной политике, культуре, спорту и туризму, утвержденное решением Городской Думы Петропавловск-Камчатского городского округа от 28.11.2012 № 34-р</w:t>
      </w:r>
      <w:r>
        <w:rPr>
          <w:bCs/>
          <w:szCs w:val="28"/>
        </w:rPr>
        <w:t>»;</w:t>
      </w:r>
    </w:p>
    <w:p w:rsidR="00390611" w:rsidRPr="008B742D" w:rsidRDefault="00390611" w:rsidP="00EE733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390611">
        <w:rPr>
          <w:bCs/>
          <w:szCs w:val="28"/>
        </w:rPr>
        <w:t xml:space="preserve">от 26.10.2016 № 1102-р </w:t>
      </w:r>
      <w:r>
        <w:rPr>
          <w:bCs/>
          <w:szCs w:val="28"/>
        </w:rPr>
        <w:t>«</w:t>
      </w:r>
      <w:r w:rsidRPr="00390611">
        <w:rPr>
          <w:bCs/>
          <w:szCs w:val="28"/>
        </w:rPr>
        <w:t>О внесении изменений в решение Городской Думы Петропавловск-Камчатского городского округа от 28.11.2012 № 34-р «О принятии Положения о Комитете Городской Думы Петропавловск-Камчатского городского округа по молодежной политике, культуре, спорту и туризму»</w:t>
      </w:r>
      <w:r>
        <w:rPr>
          <w:bCs/>
          <w:szCs w:val="28"/>
        </w:rPr>
        <w:t>.</w:t>
      </w:r>
    </w:p>
    <w:p w:rsidR="00AA11D5" w:rsidRPr="00AA11D5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Cs w:val="28"/>
        </w:rPr>
      </w:pPr>
      <w:r w:rsidRPr="00AA11D5">
        <w:rPr>
          <w:szCs w:val="28"/>
        </w:rPr>
        <w:t>3. Настоящее решение вступает в силу со дня его подписания.</w:t>
      </w:r>
    </w:p>
    <w:p w:rsidR="005C45B6" w:rsidRDefault="005C45B6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1D6AE6" w:rsidRPr="001D6AE6" w:rsidTr="001D6AE6">
        <w:tc>
          <w:tcPr>
            <w:tcW w:w="5070" w:type="dxa"/>
          </w:tcPr>
          <w:p w:rsidR="001E4AD6" w:rsidRDefault="001D6AE6" w:rsidP="001E4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8"/>
              </w:rPr>
            </w:pPr>
            <w:r w:rsidRPr="001D6AE6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1D6AE6" w:rsidRPr="001D6AE6" w:rsidRDefault="001D6AE6" w:rsidP="001E4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8"/>
              </w:rPr>
            </w:pPr>
            <w:r w:rsidRPr="001D6AE6">
              <w:rPr>
                <w:szCs w:val="28"/>
              </w:rPr>
              <w:t>городского округа</w:t>
            </w:r>
          </w:p>
        </w:tc>
        <w:tc>
          <w:tcPr>
            <w:tcW w:w="5351" w:type="dxa"/>
            <w:vAlign w:val="bottom"/>
          </w:tcPr>
          <w:p w:rsidR="001D6AE6" w:rsidRPr="001D6AE6" w:rsidRDefault="001D6AE6" w:rsidP="001D6A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Cs w:val="28"/>
              </w:rPr>
            </w:pPr>
            <w:r w:rsidRPr="001D6AE6">
              <w:rPr>
                <w:szCs w:val="28"/>
              </w:rPr>
              <w:t>Г.В. Монахова</w:t>
            </w:r>
          </w:p>
        </w:tc>
      </w:tr>
    </w:tbl>
    <w:p w:rsidR="005C45B6" w:rsidRDefault="005C45B6" w:rsidP="001D6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390611" w:rsidRDefault="00390611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9D2007" w:rsidRDefault="009D2007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9D2007" w:rsidRDefault="009D2007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9D2007" w:rsidRDefault="009D2007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9D2007" w:rsidRDefault="009D2007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lastRenderedPageBreak/>
        <w:t>Приложение</w:t>
      </w:r>
    </w:p>
    <w:p w:rsidR="005C45B6" w:rsidRPr="005C45B6" w:rsidRDefault="00AA11D5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>к</w:t>
      </w:r>
      <w:r w:rsidR="005C45B6" w:rsidRPr="005C45B6">
        <w:rPr>
          <w:sz w:val="24"/>
        </w:rPr>
        <w:t xml:space="preserve"> решению Городской Думы </w:t>
      </w: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Петропавловск-Камчатского </w:t>
      </w: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городского округа </w:t>
      </w:r>
    </w:p>
    <w:p w:rsidR="005C45B6" w:rsidRPr="005C45B6" w:rsidRDefault="009D2007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 xml:space="preserve">от 28.12.2017 </w:t>
      </w:r>
      <w:r w:rsidR="002E68A3">
        <w:rPr>
          <w:sz w:val="24"/>
        </w:rPr>
        <w:t xml:space="preserve">№ </w:t>
      </w:r>
      <w:r>
        <w:rPr>
          <w:sz w:val="24"/>
        </w:rPr>
        <w:t>78</w:t>
      </w:r>
      <w:r w:rsidR="005C45B6" w:rsidRPr="005C45B6">
        <w:rPr>
          <w:sz w:val="24"/>
        </w:rPr>
        <w:t>-р</w:t>
      </w: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C45B6" w:rsidRP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5C45B6">
        <w:rPr>
          <w:b/>
          <w:szCs w:val="28"/>
        </w:rPr>
        <w:t>ПОЛОЖЕНИЕ</w:t>
      </w: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5C45B6">
        <w:rPr>
          <w:b/>
          <w:szCs w:val="28"/>
        </w:rPr>
        <w:t>о Комитете Городской Думы</w:t>
      </w: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5C45B6">
        <w:rPr>
          <w:b/>
          <w:szCs w:val="28"/>
        </w:rPr>
        <w:t>Петропавловск-Камчатского городского округа</w:t>
      </w:r>
    </w:p>
    <w:p w:rsid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5C45B6">
        <w:rPr>
          <w:b/>
          <w:szCs w:val="28"/>
        </w:rPr>
        <w:t xml:space="preserve">по </w:t>
      </w:r>
      <w:r>
        <w:rPr>
          <w:b/>
          <w:szCs w:val="28"/>
        </w:rPr>
        <w:t xml:space="preserve">местному самоуправлению и </w:t>
      </w:r>
    </w:p>
    <w:p w:rsidR="005C45B6" w:rsidRPr="005C45B6" w:rsidRDefault="005C45B6" w:rsidP="005C4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социальной политике</w:t>
      </w: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BA1035" w:rsidRPr="009D2007" w:rsidRDefault="00BA1035" w:rsidP="009D2007">
      <w:pPr>
        <w:pStyle w:val="a8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9D2007">
        <w:rPr>
          <w:b/>
          <w:szCs w:val="28"/>
        </w:rPr>
        <w:t>Общие положения</w:t>
      </w:r>
    </w:p>
    <w:p w:rsidR="009D2007" w:rsidRPr="009D2007" w:rsidRDefault="009D2007" w:rsidP="009D200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rPr>
          <w:b/>
          <w:szCs w:val="28"/>
        </w:rPr>
      </w:pPr>
    </w:p>
    <w:p w:rsidR="002E68A3" w:rsidRDefault="00BA1035" w:rsidP="00BA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1.1. Комитет Городской Думы Петропавловск-Камчатского городского округа по </w:t>
      </w:r>
      <w:r>
        <w:rPr>
          <w:szCs w:val="28"/>
        </w:rPr>
        <w:t xml:space="preserve">местному самоуправлению и социальной политике </w:t>
      </w:r>
      <w:r w:rsidR="00390611">
        <w:rPr>
          <w:szCs w:val="28"/>
        </w:rPr>
        <w:t>(далее -</w:t>
      </w:r>
      <w:r w:rsidRPr="00BA1035">
        <w:rPr>
          <w:szCs w:val="28"/>
        </w:rPr>
        <w:t xml:space="preserve"> Комитет) образован на основании решения Городской Думы от </w:t>
      </w:r>
      <w:r w:rsidRPr="00BA1035">
        <w:rPr>
          <w:bCs/>
          <w:szCs w:val="28"/>
        </w:rPr>
        <w:t xml:space="preserve">04.10.2017 № 1-р </w:t>
      </w:r>
      <w:r w:rsidR="002E68A3">
        <w:rPr>
          <w:bCs/>
          <w:szCs w:val="28"/>
        </w:rPr>
        <w:t>«</w:t>
      </w:r>
      <w:r w:rsidR="002E68A3" w:rsidRPr="002E68A3">
        <w:rPr>
          <w:bCs/>
          <w:szCs w:val="28"/>
        </w:rPr>
        <w:t>Об утверждении структуры Городской Думы Петропавловск-Камчатского городского округа шестого созыва</w:t>
      </w:r>
      <w:r w:rsidR="00C90C3A">
        <w:rPr>
          <w:bCs/>
          <w:szCs w:val="28"/>
        </w:rPr>
        <w:t>»</w:t>
      </w:r>
      <w:r w:rsidR="002E68A3" w:rsidRPr="002E68A3">
        <w:rPr>
          <w:bCs/>
          <w:szCs w:val="28"/>
        </w:rPr>
        <w:t xml:space="preserve"> </w:t>
      </w:r>
      <w:r w:rsidRPr="00BA1035">
        <w:rPr>
          <w:szCs w:val="28"/>
        </w:rPr>
        <w:t>и является постоянным органом Городской Думы Петропавловск-Камчатского городского округа</w:t>
      </w:r>
      <w:r w:rsidR="002E68A3">
        <w:rPr>
          <w:szCs w:val="28"/>
        </w:rPr>
        <w:t xml:space="preserve">» </w:t>
      </w:r>
      <w:r w:rsidR="00390611">
        <w:rPr>
          <w:szCs w:val="28"/>
        </w:rPr>
        <w:t>(далее -</w:t>
      </w:r>
      <w:r w:rsidRPr="00BA1035">
        <w:rPr>
          <w:szCs w:val="28"/>
        </w:rPr>
        <w:t xml:space="preserve"> Городская Дума), действующим </w:t>
      </w:r>
      <w:r w:rsidR="001F776B">
        <w:rPr>
          <w:szCs w:val="28"/>
        </w:rPr>
        <w:br/>
      </w:r>
      <w:r w:rsidRPr="00BA1035">
        <w:rPr>
          <w:szCs w:val="28"/>
        </w:rPr>
        <w:t xml:space="preserve">на принципах </w:t>
      </w:r>
      <w:r w:rsidR="002E68A3">
        <w:rPr>
          <w:szCs w:val="28"/>
        </w:rPr>
        <w:t>свободы обсуждения, гласности.</w:t>
      </w:r>
      <w:r w:rsidRPr="00BA1035">
        <w:rPr>
          <w:szCs w:val="28"/>
        </w:rPr>
        <w:t xml:space="preserve"> Комитет образуется на срок полномочий Городской Думы </w:t>
      </w:r>
      <w:r>
        <w:rPr>
          <w:szCs w:val="28"/>
        </w:rPr>
        <w:t>шестого</w:t>
      </w:r>
      <w:r w:rsidRPr="00BA1035">
        <w:rPr>
          <w:szCs w:val="28"/>
        </w:rPr>
        <w:t xml:space="preserve"> созыва. </w:t>
      </w:r>
    </w:p>
    <w:p w:rsidR="00BA1035" w:rsidRPr="00BA1035" w:rsidRDefault="00BA1035" w:rsidP="00BA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>1.2. В своей деятельности Комитет руководствуется законодательством Российской Федерации и Камчатского края, Уставом Петропавловск-Камчатского</w:t>
      </w:r>
      <w:r w:rsidR="00390611">
        <w:rPr>
          <w:szCs w:val="28"/>
        </w:rPr>
        <w:t xml:space="preserve"> городского округа (далее - </w:t>
      </w:r>
      <w:r w:rsidRPr="00BA1035">
        <w:rPr>
          <w:szCs w:val="28"/>
        </w:rPr>
        <w:t>Устав городского округа), Регламентом Городской Думы Петропавловск-Камчат</w:t>
      </w:r>
      <w:r w:rsidR="00390611">
        <w:rPr>
          <w:szCs w:val="28"/>
        </w:rPr>
        <w:t>ского городского округа (далее -</w:t>
      </w:r>
      <w:r w:rsidRPr="00BA1035">
        <w:rPr>
          <w:szCs w:val="28"/>
        </w:rPr>
        <w:t xml:space="preserve">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и заместителей председателя Городской Думы согласно распределению обязанностей.</w:t>
      </w:r>
    </w:p>
    <w:p w:rsidR="00BA1035" w:rsidRPr="00BA1035" w:rsidRDefault="00BA1035" w:rsidP="00BA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Думы, на </w:t>
      </w:r>
      <w:r w:rsidR="002E68A3">
        <w:rPr>
          <w:szCs w:val="28"/>
        </w:rPr>
        <w:t>основании письменного заявления депутата Городской Думы.</w:t>
      </w:r>
    </w:p>
    <w:p w:rsidR="005C45B6" w:rsidRDefault="005C45B6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8B742D" w:rsidRPr="008B742D" w:rsidRDefault="008B742D" w:rsidP="00D1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8B742D">
        <w:rPr>
          <w:b/>
          <w:szCs w:val="28"/>
        </w:rPr>
        <w:t>2. Предметы ведения Комитета</w:t>
      </w:r>
    </w:p>
    <w:p w:rsidR="008B742D" w:rsidRDefault="008B742D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515BE7" w:rsidRPr="00515BE7" w:rsidRDefault="00515BE7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515BE7">
        <w:rPr>
          <w:szCs w:val="28"/>
        </w:rPr>
        <w:t>2.1. В ведении Комитета находятся вопросы, связанные с:</w:t>
      </w:r>
    </w:p>
    <w:p w:rsidR="00515BE7" w:rsidRPr="004E148F" w:rsidRDefault="00515BE7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E148F">
        <w:rPr>
          <w:szCs w:val="28"/>
        </w:rPr>
        <w:t>2.1.1 организацией местного самоуправления на территории Петропавловск-Камчатского городского округа</w:t>
      </w:r>
      <w:r w:rsidR="00EE7332" w:rsidRPr="004E148F">
        <w:rPr>
          <w:szCs w:val="28"/>
        </w:rPr>
        <w:t xml:space="preserve"> (далее </w:t>
      </w:r>
      <w:r w:rsidR="00390611" w:rsidRPr="004E148F">
        <w:rPr>
          <w:szCs w:val="28"/>
        </w:rPr>
        <w:t>-</w:t>
      </w:r>
      <w:r w:rsidRPr="004E148F">
        <w:rPr>
          <w:szCs w:val="28"/>
        </w:rPr>
        <w:t xml:space="preserve"> городской округ);</w:t>
      </w:r>
    </w:p>
    <w:p w:rsidR="00515BE7" w:rsidRPr="004E148F" w:rsidRDefault="006B226B" w:rsidP="00694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2.1.2 </w:t>
      </w:r>
      <w:r w:rsidR="00515BE7" w:rsidRPr="004E148F">
        <w:rPr>
          <w:szCs w:val="28"/>
        </w:rPr>
        <w:t xml:space="preserve">обеспечением непосредственного осуществления местного </w:t>
      </w:r>
      <w:r>
        <w:rPr>
          <w:szCs w:val="28"/>
        </w:rPr>
        <w:t>с</w:t>
      </w:r>
      <w:r w:rsidR="00515BE7" w:rsidRPr="004E148F">
        <w:rPr>
          <w:szCs w:val="28"/>
        </w:rPr>
        <w:t>амоуправления населением городского округа и участия населения городского округа в осуществлении местного самоуправления;</w:t>
      </w:r>
    </w:p>
    <w:p w:rsidR="00515BE7" w:rsidRPr="004E148F" w:rsidRDefault="00515BE7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E148F">
        <w:rPr>
          <w:szCs w:val="28"/>
        </w:rPr>
        <w:t>2.1.3 муниципальной службой в городском округе;</w:t>
      </w:r>
    </w:p>
    <w:p w:rsidR="00515BE7" w:rsidRPr="004E148F" w:rsidRDefault="00515BE7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E148F">
        <w:rPr>
          <w:szCs w:val="28"/>
        </w:rPr>
        <w:t xml:space="preserve">2.1.4 приведением Устава городского округа в соответствие </w:t>
      </w:r>
      <w:r w:rsidR="00EE7332" w:rsidRPr="004E148F">
        <w:rPr>
          <w:szCs w:val="28"/>
        </w:rPr>
        <w:br/>
      </w:r>
      <w:r w:rsidRPr="004E148F">
        <w:rPr>
          <w:szCs w:val="28"/>
        </w:rPr>
        <w:t>с законодательством Российской Федерации;</w:t>
      </w:r>
    </w:p>
    <w:p w:rsidR="00AA7B12" w:rsidRPr="00AA7B12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AA7B12">
        <w:rPr>
          <w:szCs w:val="28"/>
        </w:rPr>
        <w:t xml:space="preserve"> обеспечением проживающих в городском округе и нуждающихся в жилых помещениях малоимущих граждан жилыми помещениями, организацией </w:t>
      </w:r>
      <w:r w:rsidRPr="00AA7B12">
        <w:rPr>
          <w:szCs w:val="28"/>
        </w:rPr>
        <w:lastRenderedPageBreak/>
        <w:t>строительства и содержания муниципального жилищного фонда, созданием условий для жилищного строительства, осуществлением муниципального жилищного контроля</w:t>
      </w:r>
      <w:r w:rsidR="000200B0">
        <w:rPr>
          <w:szCs w:val="28"/>
        </w:rPr>
        <w:t>, а также иных полномочий органов местного самоуправления</w:t>
      </w:r>
      <w:r w:rsidR="000200B0">
        <w:rPr>
          <w:szCs w:val="28"/>
        </w:rPr>
        <w:br/>
      </w:r>
      <w:r w:rsidRPr="00AA7B12">
        <w:rPr>
          <w:szCs w:val="28"/>
        </w:rPr>
        <w:t>в соответствии с жилищным законодательством;</w:t>
      </w:r>
    </w:p>
    <w:p w:rsid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2.1.6</w:t>
      </w:r>
      <w:r w:rsidR="00AA7B12" w:rsidRPr="00AA7B12">
        <w:rPr>
          <w:szCs w:val="28"/>
        </w:rPr>
        <w:t xml:space="preserve"> участием в профилактике терроризма и экстремизма, а также минимизации и (или) ликвидации последствий проявлений терроризма </w:t>
      </w:r>
      <w:r w:rsidR="00AA7B12" w:rsidRPr="00AA7B12">
        <w:rPr>
          <w:szCs w:val="28"/>
        </w:rPr>
        <w:br/>
        <w:t xml:space="preserve">и экстремизма в границах городского округа; </w:t>
      </w:r>
    </w:p>
    <w:p w:rsidR="00AA7B12" w:rsidRPr="00D93C2D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93C2D">
        <w:rPr>
          <w:szCs w:val="28"/>
        </w:rPr>
        <w:t>2.1.</w:t>
      </w:r>
      <w:r w:rsidR="004E148F">
        <w:rPr>
          <w:szCs w:val="28"/>
        </w:rPr>
        <w:t>7</w:t>
      </w:r>
      <w:r>
        <w:rPr>
          <w:color w:val="FF0000"/>
          <w:szCs w:val="28"/>
        </w:rPr>
        <w:t xml:space="preserve"> </w:t>
      </w:r>
      <w:r w:rsidRPr="00D93C2D">
        <w:rPr>
          <w:szCs w:val="28"/>
        </w:rPr>
        <w:t>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A7B12" w:rsidRPr="00AA7B12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A7B12">
        <w:rPr>
          <w:szCs w:val="28"/>
        </w:rPr>
        <w:t>2.1.</w:t>
      </w:r>
      <w:r w:rsidR="004E148F">
        <w:rPr>
          <w:szCs w:val="28"/>
        </w:rPr>
        <w:t>8</w:t>
      </w:r>
      <w:r w:rsidRPr="004E148F">
        <w:rPr>
          <w:szCs w:val="28"/>
        </w:rPr>
        <w:t xml:space="preserve"> </w:t>
      </w:r>
      <w:r w:rsidRPr="00AA7B12">
        <w:rPr>
          <w:szCs w:val="28"/>
        </w:rPr>
        <w:t>участием в предупреждении и ликвидации последствий чрезвычайных ситуаций в границах городского округа;</w:t>
      </w:r>
    </w:p>
    <w:p w:rsidR="00AA7B12" w:rsidRPr="00390611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390611">
        <w:rPr>
          <w:szCs w:val="28"/>
        </w:rPr>
        <w:t>2.1.</w:t>
      </w:r>
      <w:r w:rsidR="004E148F">
        <w:rPr>
          <w:szCs w:val="28"/>
        </w:rPr>
        <w:t>9</w:t>
      </w:r>
      <w:r>
        <w:rPr>
          <w:szCs w:val="28"/>
        </w:rPr>
        <w:t xml:space="preserve"> </w:t>
      </w:r>
      <w:r w:rsidRPr="00390611">
        <w:rPr>
          <w:szCs w:val="28"/>
        </w:rPr>
        <w:t>организацией охраны общественного порядка на территории городского округа муниципальной милицией;</w:t>
      </w:r>
    </w:p>
    <w:p w:rsidR="00AA7B12" w:rsidRPr="00390611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2.1.10</w:t>
      </w:r>
      <w:r w:rsidR="00AA7B12">
        <w:rPr>
          <w:szCs w:val="28"/>
        </w:rPr>
        <w:t xml:space="preserve"> </w:t>
      </w:r>
      <w:r w:rsidR="00AA7B12" w:rsidRPr="00390611">
        <w:rPr>
          <w:szCs w:val="28"/>
        </w:rPr>
        <w:t>обеспечением первичных мер пожарной безопасности в границах городского округа;</w:t>
      </w:r>
    </w:p>
    <w:p w:rsidR="00AA7B12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A7B12">
        <w:rPr>
          <w:szCs w:val="28"/>
        </w:rPr>
        <w:t>2.1.</w:t>
      </w:r>
      <w:r w:rsidR="004E148F">
        <w:rPr>
          <w:szCs w:val="28"/>
        </w:rPr>
        <w:t>11</w:t>
      </w:r>
      <w:r w:rsidRPr="00AA7B12">
        <w:rPr>
          <w:szCs w:val="28"/>
        </w:rPr>
        <w:t xml:space="preserve">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Камчатского края), созданием условий для осуществления присмотра и ухода за детьми, содержания детей в муниципальных образовательных организациях, </w:t>
      </w:r>
      <w:r w:rsidR="000200B0">
        <w:rPr>
          <w:szCs w:val="28"/>
        </w:rPr>
        <w:br/>
        <w:t xml:space="preserve">а также осуществлением в пределах своих полномочий </w:t>
      </w:r>
      <w:r w:rsidRPr="00AA7B12">
        <w:rPr>
          <w:szCs w:val="28"/>
        </w:rPr>
        <w:t xml:space="preserve">мероприятий </w:t>
      </w:r>
      <w:r w:rsidR="000200B0">
        <w:rPr>
          <w:szCs w:val="28"/>
        </w:rPr>
        <w:br/>
      </w:r>
      <w:r w:rsidRPr="00AA7B12">
        <w:rPr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A7B12" w:rsidRP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2.1.12</w:t>
      </w:r>
      <w:r w:rsidR="00AA7B12" w:rsidRPr="00AA7B12">
        <w:rPr>
          <w:szCs w:val="28"/>
        </w:rPr>
        <w:t xml:space="preserve"> созданием условий для оказания медицинской помощи населению </w:t>
      </w:r>
      <w:r w:rsidR="00AA7B12" w:rsidRPr="00AA7B12">
        <w:rPr>
          <w:szCs w:val="28"/>
        </w:rPr>
        <w:br/>
        <w:t>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AA7B12" w:rsidRP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2.1.13</w:t>
      </w:r>
      <w:r w:rsidR="00AA7B12" w:rsidRPr="00AA7B12">
        <w:rPr>
          <w:szCs w:val="28"/>
        </w:rPr>
        <w:t xml:space="preserve"> организацией библиотечного обслуживания населения, комплектованием и обеспечением сохранности библиотечных фондов библиотек городского округа</w:t>
      </w:r>
      <w:r w:rsidR="00AA7B12">
        <w:rPr>
          <w:szCs w:val="28"/>
        </w:rPr>
        <w:t>;</w:t>
      </w:r>
    </w:p>
    <w:p w:rsidR="00AA7B12" w:rsidRP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2.1.14</w:t>
      </w:r>
      <w:r w:rsidR="00AA7B12" w:rsidRPr="00AA7B12">
        <w:rPr>
          <w:szCs w:val="28"/>
        </w:rPr>
        <w:t xml:space="preserve"> созданием условий для организации досуга и обеспечения жителей городского округа услугами организаций культуры;</w:t>
      </w:r>
    </w:p>
    <w:p w:rsidR="00AA7B12" w:rsidRP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2.1.15</w:t>
      </w:r>
      <w:r w:rsidR="00AA7B12" w:rsidRPr="00AA7B12">
        <w:rPr>
          <w:szCs w:val="28"/>
        </w:rPr>
        <w:t xml:space="preserve"> 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округе;</w:t>
      </w:r>
    </w:p>
    <w:p w:rsidR="00AA7B12" w:rsidRPr="00AA7B12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2.1.16 </w:t>
      </w:r>
      <w:r w:rsidR="00AA7B12" w:rsidRPr="00AA7B12">
        <w:rPr>
          <w:szCs w:val="28"/>
        </w:rPr>
        <w:t xml:space="preserve">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и </w:t>
      </w:r>
      <w:r w:rsidR="00AA7B12" w:rsidRPr="00AA7B12">
        <w:rPr>
          <w:szCs w:val="28"/>
        </w:rPr>
        <w:lastRenderedPageBreak/>
        <w:t>культуры) местного (муниципального) значения, расположенных на территории городского округа;</w:t>
      </w:r>
    </w:p>
    <w:p w:rsidR="00AA7B12" w:rsidRPr="00DE5A55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2.1.17</w:t>
      </w:r>
      <w:r w:rsidR="00AA7B12">
        <w:rPr>
          <w:szCs w:val="28"/>
        </w:rPr>
        <w:t xml:space="preserve"> </w:t>
      </w:r>
      <w:r w:rsidR="00AA7B12" w:rsidRPr="00DE5A55">
        <w:rPr>
          <w:szCs w:val="28"/>
        </w:rPr>
        <w:t>обеспечением условий для развития на территории городского округа физической культуры и массового спорта, организацией проведения официальных физкультурно-оздоровительных и спортивных мероприятий городского округа;</w:t>
      </w:r>
    </w:p>
    <w:p w:rsidR="00AA7B12" w:rsidRPr="00923707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2.1.18</w:t>
      </w:r>
      <w:r w:rsidR="00AA7B12">
        <w:rPr>
          <w:szCs w:val="28"/>
        </w:rPr>
        <w:t xml:space="preserve"> </w:t>
      </w:r>
      <w:r w:rsidR="00AA7B12" w:rsidRPr="00923707">
        <w:rPr>
          <w:szCs w:val="28"/>
        </w:rPr>
        <w:t xml:space="preserve">созданием условий для массового отдыха жителей городского округа </w:t>
      </w:r>
      <w:r w:rsidR="00AA7B12" w:rsidRPr="00923707">
        <w:rPr>
          <w:szCs w:val="28"/>
        </w:rPr>
        <w:br/>
        <w:t>и организацией обустройства мест массового отдыха населения;</w:t>
      </w:r>
    </w:p>
    <w:p w:rsidR="00AA7B12" w:rsidRPr="00D93C2D" w:rsidRDefault="004E148F" w:rsidP="004E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2.1.19</w:t>
      </w:r>
      <w:r w:rsidR="00AA7B12">
        <w:rPr>
          <w:rFonts w:eastAsiaTheme="minorHAnsi"/>
          <w:szCs w:val="28"/>
          <w:lang w:eastAsia="en-US"/>
        </w:rPr>
        <w:t xml:space="preserve"> </w:t>
      </w:r>
      <w:r w:rsidR="00AA7B12" w:rsidRPr="00D93C2D">
        <w:rPr>
          <w:szCs w:val="28"/>
        </w:rPr>
        <w:t>присвоением адресов объектам адресации, изменением, аннулированием адресов, присвоением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изменением, аннулированием таких наименований, размещением информации в государственном адресном реестре;</w:t>
      </w:r>
    </w:p>
    <w:p w:rsidR="00AA7B12" w:rsidRPr="00390611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2.1.20</w:t>
      </w:r>
      <w:r w:rsidR="00AA7B12">
        <w:rPr>
          <w:szCs w:val="28"/>
        </w:rPr>
        <w:t xml:space="preserve"> </w:t>
      </w:r>
      <w:r w:rsidR="00AA7B12" w:rsidRPr="00390611">
        <w:rPr>
          <w:szCs w:val="28"/>
        </w:rPr>
        <w:t xml:space="preserve">организацией и осуществлением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созданием </w:t>
      </w:r>
      <w:r w:rsidR="00AA7B12" w:rsidRPr="00390611">
        <w:rPr>
          <w:szCs w:val="28"/>
        </w:rPr>
        <w:br/>
        <w:t>и содержанием в целях гражданской обороны запасов материально-технических, продовольственных, медицинских и иных средств;</w:t>
      </w:r>
    </w:p>
    <w:p w:rsidR="00AA7B12" w:rsidRPr="00390611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2.1.21</w:t>
      </w:r>
      <w:r w:rsidR="00AA7B12">
        <w:rPr>
          <w:szCs w:val="28"/>
        </w:rPr>
        <w:t xml:space="preserve"> </w:t>
      </w:r>
      <w:r w:rsidR="00AA7B12" w:rsidRPr="00390611">
        <w:rPr>
          <w:szCs w:val="28"/>
        </w:rPr>
        <w:t>созданием, содержанием и организацией деятельности аварийно-спасательных служб и (или) аварийно-спасательных формирований на территории городского округа;</w:t>
      </w:r>
    </w:p>
    <w:p w:rsidR="00AA7B12" w:rsidRPr="00923707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2.1.22</w:t>
      </w:r>
      <w:r w:rsidR="00AA7B12">
        <w:rPr>
          <w:szCs w:val="28"/>
        </w:rPr>
        <w:t xml:space="preserve"> </w:t>
      </w:r>
      <w:r w:rsidR="00AA7B12" w:rsidRPr="00923707">
        <w:rPr>
          <w:szCs w:val="28"/>
        </w:rPr>
        <w:t>созданием, развитием и обеспечением охраны лечебно-оздоровительных местностей и курортов местного значения на территории городского округа, а также осуществлением муниципального контроля в области использования и охраны особо охраняемых природных территорий местного значения;</w:t>
      </w:r>
    </w:p>
    <w:p w:rsidR="00515BE7" w:rsidRDefault="004E148F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2.1.23 </w:t>
      </w:r>
      <w:r w:rsidR="00515BE7" w:rsidRPr="00D93C2D">
        <w:rPr>
          <w:szCs w:val="28"/>
        </w:rPr>
        <w:t>организацией и осуществление</w:t>
      </w:r>
      <w:r w:rsidR="002D1353" w:rsidRPr="00D93C2D">
        <w:rPr>
          <w:szCs w:val="28"/>
        </w:rPr>
        <w:t>м</w:t>
      </w:r>
      <w:r w:rsidR="00515BE7" w:rsidRPr="00D93C2D">
        <w:rPr>
          <w:szCs w:val="28"/>
        </w:rPr>
        <w:t xml:space="preserve"> мероприятий по мобилизационной подготовке муниципальных предприятий и учреждений, находящихся </w:t>
      </w:r>
      <w:r w:rsidR="00390611" w:rsidRPr="00D93C2D">
        <w:rPr>
          <w:szCs w:val="28"/>
        </w:rPr>
        <w:br/>
      </w:r>
      <w:r w:rsidR="00515BE7" w:rsidRPr="00D93C2D">
        <w:rPr>
          <w:szCs w:val="28"/>
        </w:rPr>
        <w:t>на территории городского округа;</w:t>
      </w:r>
    </w:p>
    <w:p w:rsidR="00AA7B12" w:rsidRPr="00390611" w:rsidRDefault="004E148F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2.1.24 </w:t>
      </w:r>
      <w:r w:rsidR="00AA7B12" w:rsidRPr="00390611">
        <w:rPr>
          <w:szCs w:val="28"/>
        </w:rPr>
        <w:t xml:space="preserve">осуществлением мероприятий по обеспечению безопасности людей </w:t>
      </w:r>
      <w:r w:rsidR="00AA7B12" w:rsidRPr="00390611">
        <w:rPr>
          <w:szCs w:val="28"/>
        </w:rPr>
        <w:br/>
        <w:t>на водных объектах, охраной их жизни и здоровья;</w:t>
      </w:r>
    </w:p>
    <w:p w:rsidR="00AA7B12" w:rsidRPr="00390611" w:rsidRDefault="00AA7B12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390611">
        <w:rPr>
          <w:szCs w:val="28"/>
        </w:rPr>
        <w:t>2.1</w:t>
      </w:r>
      <w:r w:rsidR="004E148F">
        <w:rPr>
          <w:szCs w:val="28"/>
        </w:rPr>
        <w:t>.25</w:t>
      </w:r>
      <w:r>
        <w:rPr>
          <w:szCs w:val="28"/>
        </w:rPr>
        <w:t xml:space="preserve"> </w:t>
      </w:r>
      <w:r w:rsidRPr="00390611">
        <w:rPr>
          <w:szCs w:val="28"/>
        </w:rPr>
        <w:t>оказанием поддержки социально ориентированным некоммерческим организациям, благотворительной деятельностью и добровольчеством;</w:t>
      </w:r>
    </w:p>
    <w:p w:rsidR="00AA7B12" w:rsidRPr="00DE5A55" w:rsidRDefault="00F323EC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2.1.26</w:t>
      </w:r>
      <w:r w:rsidR="004E148F">
        <w:rPr>
          <w:szCs w:val="28"/>
        </w:rPr>
        <w:t xml:space="preserve"> </w:t>
      </w:r>
      <w:r w:rsidR="00AA7B12" w:rsidRPr="00DE5A55">
        <w:rPr>
          <w:szCs w:val="28"/>
        </w:rPr>
        <w:t xml:space="preserve">организацией и осуществлением мероприятий по работе с детьми </w:t>
      </w:r>
      <w:r w:rsidR="00AA7B12" w:rsidRPr="00DE5A55">
        <w:rPr>
          <w:szCs w:val="28"/>
        </w:rPr>
        <w:br/>
        <w:t>и молодежью в городском округе;</w:t>
      </w:r>
    </w:p>
    <w:p w:rsidR="00AA7B12" w:rsidRPr="00390611" w:rsidRDefault="00F323EC" w:rsidP="00AA7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2.1.27</w:t>
      </w:r>
      <w:r w:rsidR="004E148F">
        <w:rPr>
          <w:szCs w:val="28"/>
        </w:rPr>
        <w:t xml:space="preserve"> </w:t>
      </w:r>
      <w:r w:rsidR="00AA7B12" w:rsidRPr="00390611">
        <w:rPr>
          <w:szCs w:val="28"/>
        </w:rPr>
        <w:t>оказание</w:t>
      </w:r>
      <w:r w:rsidR="00AA7B12">
        <w:rPr>
          <w:szCs w:val="28"/>
        </w:rPr>
        <w:t>м</w:t>
      </w:r>
      <w:r w:rsidR="00AA7B12" w:rsidRPr="00390611">
        <w:rPr>
          <w:szCs w:val="28"/>
        </w:rPr>
        <w:t xml:space="preserve"> поддержки гражданам и их объединениям, участвующим </w:t>
      </w:r>
      <w:r w:rsidR="00AA7B12">
        <w:rPr>
          <w:szCs w:val="28"/>
        </w:rPr>
        <w:br/>
      </w:r>
      <w:r w:rsidR="00AA7B12" w:rsidRPr="00390611">
        <w:rPr>
          <w:szCs w:val="28"/>
        </w:rPr>
        <w:t>в охране общественного порядка, создание</w:t>
      </w:r>
      <w:r w:rsidR="00AA7B12">
        <w:rPr>
          <w:szCs w:val="28"/>
        </w:rPr>
        <w:t>м</w:t>
      </w:r>
      <w:r w:rsidR="00AA7B12" w:rsidRPr="00390611">
        <w:rPr>
          <w:szCs w:val="28"/>
        </w:rPr>
        <w:t xml:space="preserve"> условий для деятельности народных дружин;</w:t>
      </w:r>
    </w:p>
    <w:p w:rsidR="00515BE7" w:rsidRDefault="00F323EC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2.1.28</w:t>
      </w:r>
      <w:r w:rsidR="00D93C2D">
        <w:rPr>
          <w:szCs w:val="28"/>
        </w:rPr>
        <w:t xml:space="preserve"> </w:t>
      </w:r>
      <w:r w:rsidR="00515BE7" w:rsidRPr="00D93C2D">
        <w:rPr>
          <w:szCs w:val="28"/>
        </w:rPr>
        <w:t>осуществлением мер по противодействию коррупц</w:t>
      </w:r>
      <w:r w:rsidR="00AA7B12">
        <w:rPr>
          <w:szCs w:val="28"/>
        </w:rPr>
        <w:t>ии в границах городского округа</w:t>
      </w:r>
      <w:r w:rsidR="00861FDE">
        <w:rPr>
          <w:szCs w:val="28"/>
        </w:rPr>
        <w:t>;</w:t>
      </w:r>
    </w:p>
    <w:p w:rsidR="00861FDE" w:rsidRDefault="00861FDE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2.1.29 взаимодействием Городской Думы с Молодежным</w:t>
      </w:r>
      <w:r w:rsidR="00CC5179">
        <w:rPr>
          <w:szCs w:val="28"/>
        </w:rPr>
        <w:t xml:space="preserve"> Парламентом при Городской Думе.</w:t>
      </w:r>
    </w:p>
    <w:p w:rsidR="00CC5179" w:rsidRDefault="00CC5179" w:rsidP="0051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2.2. В ведении Комитета находятся иные вопросы в сфере местного самоуправления и социальной политики, находящиеся в полномочиях органов местного самоуправления городского округа.</w:t>
      </w:r>
    </w:p>
    <w:p w:rsidR="009E7664" w:rsidRPr="00923707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923707">
        <w:rPr>
          <w:b/>
          <w:szCs w:val="28"/>
        </w:rPr>
        <w:lastRenderedPageBreak/>
        <w:t>3. Функции Комитета</w:t>
      </w:r>
    </w:p>
    <w:p w:rsidR="00AA11D5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</w:t>
      </w:r>
      <w:r w:rsidR="00AA11D5">
        <w:rPr>
          <w:szCs w:val="28"/>
        </w:rPr>
        <w:t>. Комитет</w:t>
      </w:r>
      <w:r w:rsidR="00AA11D5" w:rsidRPr="00AA11D5">
        <w:rPr>
          <w:szCs w:val="28"/>
        </w:rPr>
        <w:t xml:space="preserve"> </w:t>
      </w:r>
      <w:r w:rsidR="00AA11D5">
        <w:rPr>
          <w:szCs w:val="28"/>
        </w:rPr>
        <w:t>по вопросам, отнесенным к его ведению, осуществляет</w:t>
      </w:r>
      <w:r w:rsidR="00AA11D5" w:rsidRPr="00AA11D5">
        <w:rPr>
          <w:szCs w:val="28"/>
        </w:rPr>
        <w:t xml:space="preserve"> следующие функции: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3.1.1</w:t>
      </w:r>
      <w:r w:rsidR="00AA11D5" w:rsidRPr="00AA11D5">
        <w:rPr>
          <w:szCs w:val="28"/>
        </w:rPr>
        <w:t xml:space="preserve"> у</w:t>
      </w:r>
      <w:r w:rsidR="00AA11D5">
        <w:rPr>
          <w:szCs w:val="28"/>
        </w:rPr>
        <w:t>частвует</w:t>
      </w:r>
      <w:r w:rsidR="00AA11D5" w:rsidRPr="00AA11D5">
        <w:rPr>
          <w:szCs w:val="28"/>
        </w:rPr>
        <w:t xml:space="preserve"> в подготовке и предварительном рассмотрении проектов правовых актов Городской Думы, других вопросов, включаемых </w:t>
      </w:r>
      <w:r w:rsidR="00AA11D5">
        <w:rPr>
          <w:szCs w:val="28"/>
        </w:rPr>
        <w:t>в повестки заседания К</w:t>
      </w:r>
      <w:r w:rsidR="00AA11D5" w:rsidRPr="00AA11D5">
        <w:rPr>
          <w:szCs w:val="28"/>
        </w:rPr>
        <w:t>омитета, сессии Городской Думы;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3.1.2</w:t>
      </w:r>
      <w:r w:rsidR="00AA11D5">
        <w:rPr>
          <w:szCs w:val="28"/>
        </w:rPr>
        <w:t xml:space="preserve"> вносит</w:t>
      </w:r>
      <w:r w:rsidR="00AA11D5" w:rsidRPr="00AA11D5">
        <w:rPr>
          <w:szCs w:val="28"/>
        </w:rPr>
        <w:t xml:space="preserve"> предложения по формированию плана работы Городской Думы </w:t>
      </w:r>
      <w:r w:rsidR="00AA11D5">
        <w:rPr>
          <w:szCs w:val="28"/>
        </w:rPr>
        <w:br/>
      </w:r>
      <w:r w:rsidR="00AA11D5" w:rsidRPr="00AA11D5">
        <w:rPr>
          <w:szCs w:val="28"/>
        </w:rPr>
        <w:t>и проекта повестки сессии Городской Думы;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3.1.3</w:t>
      </w:r>
      <w:r w:rsidR="00AA11D5">
        <w:rPr>
          <w:szCs w:val="28"/>
        </w:rPr>
        <w:t xml:space="preserve"> дает</w:t>
      </w:r>
      <w:r w:rsidR="00AA11D5" w:rsidRPr="00AA11D5">
        <w:rPr>
          <w:szCs w:val="28"/>
        </w:rPr>
        <w:t xml:space="preserve"> рекомендации по внесению изменений в муниципальные правовые акты городского округа;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3.1.4</w:t>
      </w:r>
      <w:r w:rsidR="00AA11D5">
        <w:rPr>
          <w:szCs w:val="28"/>
        </w:rPr>
        <w:t xml:space="preserve"> организует и проводит</w:t>
      </w:r>
      <w:r w:rsidR="00AA11D5" w:rsidRPr="00AA11D5">
        <w:rPr>
          <w:szCs w:val="28"/>
        </w:rPr>
        <w:t xml:space="preserve"> депутатские слушания;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3.1.5</w:t>
      </w:r>
      <w:r w:rsidR="00AA11D5">
        <w:rPr>
          <w:szCs w:val="28"/>
        </w:rPr>
        <w:t xml:space="preserve"> осуществляет</w:t>
      </w:r>
      <w:r w:rsidR="00AA11D5" w:rsidRPr="00AA11D5">
        <w:rPr>
          <w:szCs w:val="28"/>
        </w:rPr>
        <w:t xml:space="preserve"> контроль за исполнением решений Городской Думы;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3.1.6</w:t>
      </w:r>
      <w:r w:rsidR="00AA11D5">
        <w:rPr>
          <w:szCs w:val="28"/>
        </w:rPr>
        <w:t xml:space="preserve"> выполняет</w:t>
      </w:r>
      <w:r w:rsidR="00AA11D5" w:rsidRPr="00AA11D5">
        <w:rPr>
          <w:szCs w:val="28"/>
        </w:rPr>
        <w:t xml:space="preserve">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AA11D5" w:rsidRP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3.1.7</w:t>
      </w:r>
      <w:r w:rsidR="00AA11D5">
        <w:rPr>
          <w:szCs w:val="28"/>
        </w:rPr>
        <w:t xml:space="preserve"> заслушивает</w:t>
      </w:r>
      <w:r w:rsidR="00AA11D5" w:rsidRPr="00AA11D5">
        <w:rPr>
          <w:szCs w:val="28"/>
        </w:rPr>
        <w:t xml:space="preserve"> информацию должностных лиц органов местного самоуправления городского округа, руководителей организаций по вопросам,</w:t>
      </w:r>
      <w:r w:rsidR="00923707">
        <w:rPr>
          <w:szCs w:val="28"/>
        </w:rPr>
        <w:t xml:space="preserve"> рассматриваемым на заседаниях Комитета.</w:t>
      </w:r>
    </w:p>
    <w:p w:rsidR="00AA11D5" w:rsidRDefault="008C55B7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3.2</w:t>
      </w:r>
      <w:r w:rsidR="00923707">
        <w:rPr>
          <w:szCs w:val="28"/>
        </w:rPr>
        <w:t>. Решения Комитета</w:t>
      </w:r>
      <w:r w:rsidR="00AA11D5" w:rsidRPr="00AA11D5">
        <w:rPr>
          <w:szCs w:val="28"/>
        </w:rPr>
        <w:t xml:space="preserve"> носят рекомендательный характер</w:t>
      </w:r>
      <w:r w:rsidR="00AA11D5">
        <w:rPr>
          <w:szCs w:val="28"/>
        </w:rPr>
        <w:t>.</w:t>
      </w:r>
    </w:p>
    <w:p w:rsidR="00AA11D5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31502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AA11D5">
        <w:rPr>
          <w:b/>
          <w:szCs w:val="28"/>
        </w:rPr>
        <w:t>4. Права и обязанности председателя, заместителя</w:t>
      </w:r>
      <w:r w:rsidR="00431502">
        <w:rPr>
          <w:b/>
          <w:szCs w:val="28"/>
        </w:rPr>
        <w:t xml:space="preserve"> </w:t>
      </w:r>
    </w:p>
    <w:p w:rsidR="00AA11D5" w:rsidRPr="00AA11D5" w:rsidRDefault="00431502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председателя </w:t>
      </w:r>
      <w:r w:rsidR="00AA11D5" w:rsidRPr="00AA11D5">
        <w:rPr>
          <w:b/>
          <w:szCs w:val="28"/>
        </w:rPr>
        <w:t>и членов Комитета</w:t>
      </w:r>
    </w:p>
    <w:p w:rsidR="00AA11D5" w:rsidRDefault="00AA11D5" w:rsidP="00AA1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2E68A3" w:rsidRPr="002E68A3" w:rsidRDefault="002E68A3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 Председатель К</w:t>
      </w:r>
      <w:r w:rsidRPr="002E68A3">
        <w:rPr>
          <w:szCs w:val="28"/>
        </w:rPr>
        <w:t>омитета:</w:t>
      </w:r>
    </w:p>
    <w:p w:rsidR="002E68A3" w:rsidRPr="002E68A3" w:rsidRDefault="002E68A3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4.1.1 </w:t>
      </w:r>
      <w:r w:rsidRPr="002E68A3">
        <w:rPr>
          <w:szCs w:val="28"/>
        </w:rPr>
        <w:t>орга</w:t>
      </w:r>
      <w:r w:rsidR="004137EC">
        <w:rPr>
          <w:szCs w:val="28"/>
        </w:rPr>
        <w:t>низует работу К</w:t>
      </w:r>
      <w:r w:rsidRPr="002E68A3">
        <w:rPr>
          <w:szCs w:val="28"/>
        </w:rPr>
        <w:t>омитета;</w:t>
      </w:r>
    </w:p>
    <w:p w:rsidR="002E68A3" w:rsidRPr="002E68A3" w:rsidRDefault="002E68A3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4.1.2</w:t>
      </w:r>
      <w:r w:rsidR="004137EC">
        <w:rPr>
          <w:szCs w:val="28"/>
        </w:rPr>
        <w:t xml:space="preserve"> созывает заседания К</w:t>
      </w:r>
      <w:r w:rsidRPr="002E68A3">
        <w:rPr>
          <w:szCs w:val="28"/>
        </w:rPr>
        <w:t xml:space="preserve">омитета и организует подготовку вопросов, включаемых в повестку заседания </w:t>
      </w:r>
      <w:r w:rsidR="004137EC">
        <w:rPr>
          <w:szCs w:val="28"/>
        </w:rPr>
        <w:t>К</w:t>
      </w:r>
      <w:r w:rsidRPr="002E68A3">
        <w:rPr>
          <w:szCs w:val="28"/>
        </w:rPr>
        <w:t>омитета;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4.1.3</w:t>
      </w:r>
      <w:r w:rsidR="002E68A3" w:rsidRPr="002E68A3">
        <w:rPr>
          <w:szCs w:val="28"/>
        </w:rPr>
        <w:t xml:space="preserve"> пр</w:t>
      </w:r>
      <w:r>
        <w:rPr>
          <w:szCs w:val="28"/>
        </w:rPr>
        <w:t>едседательствует на заседаниях К</w:t>
      </w:r>
      <w:r w:rsidR="002E68A3" w:rsidRPr="002E68A3">
        <w:rPr>
          <w:szCs w:val="28"/>
        </w:rPr>
        <w:t>омитета, подписывает протокол заседания;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4.1.4</w:t>
      </w:r>
      <w:r w:rsidR="002E68A3" w:rsidRPr="002E68A3">
        <w:rPr>
          <w:szCs w:val="28"/>
        </w:rPr>
        <w:t xml:space="preserve"> </w:t>
      </w:r>
      <w:r>
        <w:rPr>
          <w:szCs w:val="28"/>
        </w:rPr>
        <w:t>подписывает документы от имени К</w:t>
      </w:r>
      <w:r w:rsidR="002E68A3" w:rsidRPr="002E68A3">
        <w:rPr>
          <w:szCs w:val="28"/>
        </w:rPr>
        <w:t>омитета;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4.1.5</w:t>
      </w:r>
      <w:r w:rsidR="002E68A3" w:rsidRPr="002E68A3">
        <w:rPr>
          <w:szCs w:val="28"/>
        </w:rPr>
        <w:t xml:space="preserve"> приглашает </w:t>
      </w:r>
      <w:r>
        <w:rPr>
          <w:szCs w:val="28"/>
        </w:rPr>
        <w:t>для участия в работе заседаний К</w:t>
      </w:r>
      <w:r w:rsidR="002E68A3" w:rsidRPr="002E68A3">
        <w:rPr>
          <w:szCs w:val="28"/>
        </w:rPr>
        <w:t>омитета представителей органов государственной власти, органов местного самоуправления и организаций;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4.1.6</w:t>
      </w:r>
      <w:r w:rsidR="002E68A3" w:rsidRPr="002E68A3">
        <w:rPr>
          <w:szCs w:val="28"/>
        </w:rPr>
        <w:t xml:space="preserve"> представляет </w:t>
      </w:r>
      <w:r>
        <w:rPr>
          <w:szCs w:val="28"/>
        </w:rPr>
        <w:t>К</w:t>
      </w:r>
      <w:r w:rsidR="002E68A3" w:rsidRPr="002E68A3">
        <w:rPr>
          <w:szCs w:val="28"/>
        </w:rPr>
        <w:t>омитет в отношениях с органами государственной власти, органами местного самоуправления и организациями;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4.1.7</w:t>
      </w:r>
      <w:r w:rsidR="002E68A3" w:rsidRPr="002E68A3">
        <w:rPr>
          <w:szCs w:val="28"/>
        </w:rPr>
        <w:t xml:space="preserve"> организуе</w:t>
      </w:r>
      <w:r>
        <w:rPr>
          <w:szCs w:val="28"/>
        </w:rPr>
        <w:t>т работу по исполнению решений К</w:t>
      </w:r>
      <w:r w:rsidR="002E68A3" w:rsidRPr="002E68A3">
        <w:rPr>
          <w:szCs w:val="28"/>
        </w:rPr>
        <w:t>омитета;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4.1.8 информирует членов К</w:t>
      </w:r>
      <w:r w:rsidR="002E68A3" w:rsidRPr="002E68A3">
        <w:rPr>
          <w:szCs w:val="28"/>
        </w:rPr>
        <w:t xml:space="preserve">омитета о выполнении решений </w:t>
      </w:r>
      <w:r>
        <w:rPr>
          <w:szCs w:val="28"/>
        </w:rPr>
        <w:t>К</w:t>
      </w:r>
      <w:r w:rsidR="002E68A3" w:rsidRPr="002E68A3">
        <w:rPr>
          <w:szCs w:val="28"/>
        </w:rPr>
        <w:t>омитета, результатах рассмотрения его рекомендаций;</w:t>
      </w:r>
    </w:p>
    <w:p w:rsidR="002E68A3" w:rsidRP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4.1.9</w:t>
      </w:r>
      <w:r w:rsidR="002E68A3" w:rsidRPr="002E68A3">
        <w:rPr>
          <w:szCs w:val="28"/>
        </w:rPr>
        <w:t xml:space="preserve"> по истечении календарного года направляет председателю Городской </w:t>
      </w:r>
      <w:r>
        <w:rPr>
          <w:szCs w:val="28"/>
        </w:rPr>
        <w:t>Думы информацию о деятельности К</w:t>
      </w:r>
      <w:r w:rsidR="002E68A3" w:rsidRPr="002E68A3">
        <w:rPr>
          <w:szCs w:val="28"/>
        </w:rPr>
        <w:t>омитета.</w:t>
      </w:r>
    </w:p>
    <w:p w:rsidR="004137EC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4.2. Заместитель председателя Комитета:</w:t>
      </w:r>
      <w:r w:rsidR="002E68A3" w:rsidRPr="002E68A3">
        <w:rPr>
          <w:szCs w:val="28"/>
        </w:rPr>
        <w:t xml:space="preserve"> </w:t>
      </w:r>
    </w:p>
    <w:p w:rsidR="002E68A3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4.2.1 </w:t>
      </w:r>
      <w:r w:rsidRPr="002E68A3">
        <w:rPr>
          <w:szCs w:val="28"/>
        </w:rPr>
        <w:t xml:space="preserve">осуществляет полномочия </w:t>
      </w:r>
      <w:r>
        <w:rPr>
          <w:szCs w:val="28"/>
        </w:rPr>
        <w:t>председателя К</w:t>
      </w:r>
      <w:r w:rsidRPr="002E68A3">
        <w:rPr>
          <w:szCs w:val="28"/>
        </w:rPr>
        <w:t xml:space="preserve">омитета </w:t>
      </w:r>
      <w:r>
        <w:rPr>
          <w:szCs w:val="28"/>
        </w:rPr>
        <w:t>в</w:t>
      </w:r>
      <w:r w:rsidR="002E68A3" w:rsidRPr="002E68A3">
        <w:rPr>
          <w:szCs w:val="28"/>
        </w:rPr>
        <w:t xml:space="preserve"> </w:t>
      </w:r>
      <w:r>
        <w:rPr>
          <w:szCs w:val="28"/>
        </w:rPr>
        <w:t>случае отсутствия председателя К</w:t>
      </w:r>
      <w:r w:rsidR="002E68A3" w:rsidRPr="002E68A3">
        <w:rPr>
          <w:szCs w:val="28"/>
        </w:rPr>
        <w:t xml:space="preserve">омитета. </w:t>
      </w:r>
    </w:p>
    <w:p w:rsidR="004137EC" w:rsidRDefault="004137EC" w:rsidP="002E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4.3. Члены Комитета:</w:t>
      </w:r>
    </w:p>
    <w:p w:rsidR="00B2091C" w:rsidRPr="00B2091C" w:rsidRDefault="00B2091C" w:rsidP="00B2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4.3.1 </w:t>
      </w:r>
      <w:r w:rsidRPr="00B2091C">
        <w:rPr>
          <w:szCs w:val="28"/>
        </w:rPr>
        <w:t>обязан</w:t>
      </w:r>
      <w:r>
        <w:rPr>
          <w:szCs w:val="28"/>
        </w:rPr>
        <w:t>ы</w:t>
      </w:r>
      <w:r w:rsidRPr="00B2091C">
        <w:rPr>
          <w:szCs w:val="28"/>
        </w:rPr>
        <w:t xml:space="preserve"> участвовать в деятельности Комитета, содействовать исполнению его решений, выполнять поручения Комитета и его председателя.</w:t>
      </w:r>
    </w:p>
    <w:p w:rsidR="00B2091C" w:rsidRPr="00B2091C" w:rsidRDefault="00B2091C" w:rsidP="00B20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4.3.2 о</w:t>
      </w:r>
      <w:r w:rsidRPr="00B2091C">
        <w:rPr>
          <w:szCs w:val="28"/>
        </w:rPr>
        <w:t xml:space="preserve"> невозможности присутствовать на заседании Комитета </w:t>
      </w:r>
      <w:r>
        <w:rPr>
          <w:szCs w:val="28"/>
        </w:rPr>
        <w:br/>
      </w:r>
      <w:r w:rsidRPr="00B2091C">
        <w:rPr>
          <w:szCs w:val="28"/>
        </w:rPr>
        <w:t>по уважительной причине заблаговре</w:t>
      </w:r>
      <w:r>
        <w:rPr>
          <w:szCs w:val="28"/>
        </w:rPr>
        <w:t>менно информирую</w:t>
      </w:r>
      <w:r w:rsidRPr="00B2091C">
        <w:rPr>
          <w:szCs w:val="28"/>
        </w:rPr>
        <w:t>т председателя Комитета.</w:t>
      </w:r>
    </w:p>
    <w:p w:rsidR="00FC2239" w:rsidRPr="00FC2239" w:rsidRDefault="00FC2239" w:rsidP="00FC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FC2239">
        <w:rPr>
          <w:b/>
          <w:szCs w:val="28"/>
        </w:rPr>
        <w:lastRenderedPageBreak/>
        <w:t>5. Организация работы Комитета и проведения заседаний Комитета</w:t>
      </w:r>
    </w:p>
    <w:p w:rsidR="00FC2239" w:rsidRDefault="00FC2239" w:rsidP="00FC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B5792" w:rsidRPr="005B5792" w:rsidRDefault="004E148F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5B5792">
        <w:rPr>
          <w:szCs w:val="28"/>
        </w:rPr>
        <w:t>.</w:t>
      </w:r>
      <w:r w:rsidR="008E7185">
        <w:rPr>
          <w:szCs w:val="28"/>
        </w:rPr>
        <w:t>1</w:t>
      </w:r>
      <w:r w:rsidR="00D12BF4">
        <w:rPr>
          <w:szCs w:val="28"/>
        </w:rPr>
        <w:t>. Деятельность К</w:t>
      </w:r>
      <w:r w:rsidR="005B5792" w:rsidRPr="005B5792">
        <w:rPr>
          <w:szCs w:val="28"/>
        </w:rPr>
        <w:t xml:space="preserve">омитета организуется в соответствии с планами </w:t>
      </w:r>
      <w:r w:rsidR="00923707">
        <w:rPr>
          <w:szCs w:val="28"/>
        </w:rPr>
        <w:br/>
      </w:r>
      <w:r w:rsidR="005B5792" w:rsidRPr="005B5792">
        <w:rPr>
          <w:szCs w:val="28"/>
        </w:rPr>
        <w:t>его работы, планами работ</w:t>
      </w:r>
      <w:r w:rsidR="00D12BF4">
        <w:rPr>
          <w:szCs w:val="28"/>
        </w:rPr>
        <w:t>ы Городской Думы. Председатель К</w:t>
      </w:r>
      <w:r w:rsidR="005B5792" w:rsidRPr="005B5792">
        <w:rPr>
          <w:szCs w:val="28"/>
        </w:rPr>
        <w:t xml:space="preserve">омитета </w:t>
      </w:r>
      <w:r w:rsidR="00D12BF4">
        <w:rPr>
          <w:szCs w:val="28"/>
        </w:rPr>
        <w:t>созывает заседания К</w:t>
      </w:r>
      <w:r w:rsidR="005B5792" w:rsidRPr="005B5792">
        <w:rPr>
          <w:szCs w:val="28"/>
        </w:rPr>
        <w:t>омитета по мере необходимости и обяз</w:t>
      </w:r>
      <w:r w:rsidR="00D12BF4">
        <w:rPr>
          <w:szCs w:val="28"/>
        </w:rPr>
        <w:t>ан созывать заседания К</w:t>
      </w:r>
      <w:r w:rsidR="005B5792" w:rsidRPr="005B5792">
        <w:rPr>
          <w:szCs w:val="28"/>
        </w:rPr>
        <w:t>омитета перед каждой сессией Городской Думы.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2</w:t>
      </w:r>
      <w:r w:rsidR="00D12BF4">
        <w:rPr>
          <w:szCs w:val="28"/>
        </w:rPr>
        <w:t>. Заседание К</w:t>
      </w:r>
      <w:r w:rsidRPr="005B5792">
        <w:rPr>
          <w:szCs w:val="28"/>
        </w:rPr>
        <w:t>омитета правомочно, если на нем присутствует не менее половины от общего числа его членов.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3</w:t>
      </w:r>
      <w:r w:rsidRPr="005B5792">
        <w:rPr>
          <w:szCs w:val="28"/>
        </w:rPr>
        <w:t xml:space="preserve">. Заседание </w:t>
      </w:r>
      <w:r w:rsidR="00D12BF4">
        <w:rPr>
          <w:szCs w:val="28"/>
        </w:rPr>
        <w:t>К</w:t>
      </w:r>
      <w:r w:rsidRPr="005B5792">
        <w:rPr>
          <w:szCs w:val="28"/>
        </w:rPr>
        <w:t>омитета проводит председатель, а в случае отсутствия председат</w:t>
      </w:r>
      <w:r w:rsidR="00D12BF4">
        <w:rPr>
          <w:szCs w:val="28"/>
        </w:rPr>
        <w:t>еля – заместитель председателя К</w:t>
      </w:r>
      <w:r w:rsidRPr="005B5792">
        <w:rPr>
          <w:szCs w:val="28"/>
        </w:rPr>
        <w:t>омитета.</w:t>
      </w:r>
    </w:p>
    <w:p w:rsidR="00957554" w:rsidRPr="005B5792" w:rsidRDefault="00957554" w:rsidP="0095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 случае отсутствия председателя и заместителей председателя Комитета полномочия, предусмотренные подпунктами 4.1.2, 4.1.5 и 4.1.7 пункта 4.1 настоящего Положения, осуществляет заместитель председателя Городской Думы.</w:t>
      </w:r>
    </w:p>
    <w:p w:rsidR="005B5792" w:rsidRDefault="00D12BF4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 случае если заседание К</w:t>
      </w:r>
      <w:r w:rsidR="005B5792" w:rsidRPr="005B5792">
        <w:rPr>
          <w:szCs w:val="28"/>
        </w:rPr>
        <w:t xml:space="preserve">омитета созывается заместителем председателя </w:t>
      </w:r>
      <w:r w:rsidR="00957554">
        <w:rPr>
          <w:szCs w:val="28"/>
        </w:rPr>
        <w:t>Городской Думы</w:t>
      </w:r>
      <w:r w:rsidR="005B5792" w:rsidRPr="005B5792">
        <w:rPr>
          <w:szCs w:val="28"/>
        </w:rPr>
        <w:t xml:space="preserve">, </w:t>
      </w:r>
      <w:r w:rsidR="003C4C56">
        <w:rPr>
          <w:szCs w:val="28"/>
        </w:rPr>
        <w:t>из числа присутствующих членов К</w:t>
      </w:r>
      <w:r w:rsidR="005B5792" w:rsidRPr="005B5792">
        <w:rPr>
          <w:szCs w:val="28"/>
        </w:rPr>
        <w:t>омитета большинством голосов избирается пре</w:t>
      </w:r>
      <w:r w:rsidR="003C4C56">
        <w:rPr>
          <w:szCs w:val="28"/>
        </w:rPr>
        <w:t>дседательствующий на заседании К</w:t>
      </w:r>
      <w:r w:rsidR="005B5792" w:rsidRPr="005B5792">
        <w:rPr>
          <w:szCs w:val="28"/>
        </w:rPr>
        <w:t xml:space="preserve">омитета, который осуществляет полномочия, предусмотренные </w:t>
      </w:r>
      <w:r w:rsidR="003C4C56">
        <w:rPr>
          <w:szCs w:val="28"/>
        </w:rPr>
        <w:t>под</w:t>
      </w:r>
      <w:r w:rsidR="005B5792" w:rsidRPr="005B5792">
        <w:rPr>
          <w:szCs w:val="28"/>
        </w:rPr>
        <w:t xml:space="preserve">пунктом </w:t>
      </w:r>
      <w:r w:rsidR="003C4C56">
        <w:rPr>
          <w:szCs w:val="28"/>
        </w:rPr>
        <w:t xml:space="preserve">4.1.3 </w:t>
      </w:r>
      <w:r w:rsidR="00B2091C">
        <w:rPr>
          <w:szCs w:val="28"/>
        </w:rPr>
        <w:t xml:space="preserve">пункта 4.1 </w:t>
      </w:r>
      <w:r w:rsidR="005B5792" w:rsidRPr="005B5792">
        <w:rPr>
          <w:szCs w:val="28"/>
        </w:rPr>
        <w:t xml:space="preserve">настоящего </w:t>
      </w:r>
      <w:r w:rsidR="003C4C56">
        <w:rPr>
          <w:szCs w:val="28"/>
        </w:rPr>
        <w:t>Положения</w:t>
      </w:r>
      <w:r w:rsidR="005B5792" w:rsidRPr="005B5792">
        <w:rPr>
          <w:szCs w:val="28"/>
        </w:rPr>
        <w:t>.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4</w:t>
      </w:r>
      <w:r w:rsidR="006C592D">
        <w:rPr>
          <w:szCs w:val="28"/>
        </w:rPr>
        <w:t>. Заседания К</w:t>
      </w:r>
      <w:r w:rsidRPr="005B5792">
        <w:rPr>
          <w:szCs w:val="28"/>
        </w:rPr>
        <w:t xml:space="preserve">омитета являются открытыми. 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5</w:t>
      </w:r>
      <w:r w:rsidR="006C592D">
        <w:rPr>
          <w:szCs w:val="28"/>
        </w:rPr>
        <w:t>. Решение К</w:t>
      </w:r>
      <w:r w:rsidRPr="005B5792">
        <w:rPr>
          <w:szCs w:val="28"/>
        </w:rPr>
        <w:t>омитета принимается большинством голосов от числа прис</w:t>
      </w:r>
      <w:r w:rsidR="006C592D">
        <w:rPr>
          <w:szCs w:val="28"/>
        </w:rPr>
        <w:t>утствующих на заседании членов К</w:t>
      </w:r>
      <w:r w:rsidRPr="005B5792">
        <w:rPr>
          <w:szCs w:val="28"/>
        </w:rPr>
        <w:t>омитета</w:t>
      </w:r>
      <w:r w:rsidR="006C592D">
        <w:rPr>
          <w:szCs w:val="28"/>
        </w:rPr>
        <w:t>. Протоколы заседания К</w:t>
      </w:r>
      <w:r w:rsidRPr="005B5792">
        <w:rPr>
          <w:szCs w:val="28"/>
        </w:rPr>
        <w:t xml:space="preserve">омитета подписывает председательствующий. 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6</w:t>
      </w:r>
      <w:r w:rsidRPr="005B5792">
        <w:rPr>
          <w:szCs w:val="28"/>
        </w:rPr>
        <w:t>. Депутат Городс</w:t>
      </w:r>
      <w:r w:rsidR="006C592D">
        <w:rPr>
          <w:szCs w:val="28"/>
        </w:rPr>
        <w:t>кой Думы, не входящий в состав К</w:t>
      </w:r>
      <w:r w:rsidRPr="005B5792">
        <w:rPr>
          <w:szCs w:val="28"/>
        </w:rPr>
        <w:t>омитета, а также работники аппарата Городской Думы могут</w:t>
      </w:r>
      <w:r w:rsidR="006C592D">
        <w:rPr>
          <w:szCs w:val="28"/>
        </w:rPr>
        <w:t xml:space="preserve"> принимать участие в заседании К</w:t>
      </w:r>
      <w:r w:rsidRPr="005B5792">
        <w:rPr>
          <w:szCs w:val="28"/>
        </w:rPr>
        <w:t>омитета с правом совещательного голоса.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5B5792">
        <w:rPr>
          <w:szCs w:val="28"/>
        </w:rPr>
        <w:t>На зас</w:t>
      </w:r>
      <w:r w:rsidR="006C592D">
        <w:rPr>
          <w:szCs w:val="28"/>
        </w:rPr>
        <w:t>едание К</w:t>
      </w:r>
      <w:r w:rsidRPr="005B5792">
        <w:rPr>
          <w:szCs w:val="28"/>
        </w:rPr>
        <w:t>омитета могут приглашаться представители органов государственной власти, органов местного самоуправления, организаций,</w:t>
      </w:r>
      <w:r w:rsidR="006C592D">
        <w:rPr>
          <w:szCs w:val="28"/>
        </w:rPr>
        <w:t xml:space="preserve"> которые участвуют в заседании К</w:t>
      </w:r>
      <w:r w:rsidRPr="005B5792">
        <w:rPr>
          <w:szCs w:val="28"/>
        </w:rPr>
        <w:t>омитета с правом совещательного голоса.</w:t>
      </w:r>
    </w:p>
    <w:p w:rsidR="005B5792" w:rsidRPr="005B5792" w:rsidRDefault="006C592D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На открытых заседаниях К</w:t>
      </w:r>
      <w:r w:rsidR="005B5792" w:rsidRPr="005B5792">
        <w:rPr>
          <w:szCs w:val="28"/>
        </w:rPr>
        <w:t>омитета могут присутствовать представители средств массовой информации.</w:t>
      </w:r>
    </w:p>
    <w:p w:rsidR="005B5792" w:rsidRP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7</w:t>
      </w:r>
      <w:r w:rsidRPr="005B5792">
        <w:rPr>
          <w:szCs w:val="28"/>
        </w:rPr>
        <w:t xml:space="preserve">. Комитет для работы над проектами решений Городской Думы, </w:t>
      </w:r>
      <w:r w:rsidR="003C4C56">
        <w:rPr>
          <w:szCs w:val="28"/>
        </w:rPr>
        <w:br/>
      </w:r>
      <w:r w:rsidRPr="005B5792">
        <w:rPr>
          <w:szCs w:val="28"/>
        </w:rPr>
        <w:t>для выяснения фактического положения дел и общественного мнения по вопросам, находящимся в его ведении, мо</w:t>
      </w:r>
      <w:r w:rsidR="006C592D">
        <w:rPr>
          <w:szCs w:val="28"/>
        </w:rPr>
        <w:t>жет создавать рабочие комиссии К</w:t>
      </w:r>
      <w:r w:rsidRPr="005B5792">
        <w:rPr>
          <w:szCs w:val="28"/>
        </w:rPr>
        <w:t xml:space="preserve">омитета </w:t>
      </w:r>
      <w:r w:rsidR="006C592D">
        <w:rPr>
          <w:szCs w:val="28"/>
        </w:rPr>
        <w:t>из числа членов К</w:t>
      </w:r>
      <w:r w:rsidRPr="005B5792">
        <w:rPr>
          <w:szCs w:val="28"/>
        </w:rPr>
        <w:t>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 слушания, проводить конференции, совещания, семинары и другие мероприятия.</w:t>
      </w:r>
    </w:p>
    <w:p w:rsidR="005B5792" w:rsidRDefault="005B5792" w:rsidP="005B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8E7185">
        <w:rPr>
          <w:szCs w:val="28"/>
        </w:rPr>
        <w:t>8</w:t>
      </w:r>
      <w:r w:rsidR="006C592D">
        <w:rPr>
          <w:szCs w:val="28"/>
        </w:rPr>
        <w:t>. При проведении заседания К</w:t>
      </w:r>
      <w:r w:rsidRPr="005B5792">
        <w:rPr>
          <w:szCs w:val="28"/>
        </w:rPr>
        <w:t>омитета работником аппарата Городской Думы ведется протокол.</w:t>
      </w:r>
    </w:p>
    <w:sectPr w:rsidR="005B5792" w:rsidSect="004E14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7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96AAA"/>
    <w:multiLevelType w:val="hybridMultilevel"/>
    <w:tmpl w:val="9A621DF0"/>
    <w:lvl w:ilvl="0" w:tplc="8908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508"/>
    <w:rsid w:val="00013D5E"/>
    <w:rsid w:val="00014E5D"/>
    <w:rsid w:val="000200B0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649"/>
    <w:rsid w:val="00077996"/>
    <w:rsid w:val="00094221"/>
    <w:rsid w:val="00095164"/>
    <w:rsid w:val="00096AEB"/>
    <w:rsid w:val="000A39AD"/>
    <w:rsid w:val="000B124D"/>
    <w:rsid w:val="000C10ED"/>
    <w:rsid w:val="000D14E7"/>
    <w:rsid w:val="000D44BF"/>
    <w:rsid w:val="000E1519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B6EC1"/>
    <w:rsid w:val="001C620B"/>
    <w:rsid w:val="001D0A6C"/>
    <w:rsid w:val="001D38BD"/>
    <w:rsid w:val="001D5413"/>
    <w:rsid w:val="001D566B"/>
    <w:rsid w:val="001D6AE6"/>
    <w:rsid w:val="001E09DC"/>
    <w:rsid w:val="001E4AD6"/>
    <w:rsid w:val="001E69E4"/>
    <w:rsid w:val="001F1362"/>
    <w:rsid w:val="001F1931"/>
    <w:rsid w:val="001F3FEB"/>
    <w:rsid w:val="001F51BB"/>
    <w:rsid w:val="001F5E19"/>
    <w:rsid w:val="001F65B4"/>
    <w:rsid w:val="001F776B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1357"/>
    <w:rsid w:val="002527E8"/>
    <w:rsid w:val="002535B2"/>
    <w:rsid w:val="00266EF3"/>
    <w:rsid w:val="002743F1"/>
    <w:rsid w:val="00283355"/>
    <w:rsid w:val="00293CBA"/>
    <w:rsid w:val="002A3D67"/>
    <w:rsid w:val="002A4009"/>
    <w:rsid w:val="002A48B0"/>
    <w:rsid w:val="002B0294"/>
    <w:rsid w:val="002B0BCD"/>
    <w:rsid w:val="002B1C36"/>
    <w:rsid w:val="002B42E7"/>
    <w:rsid w:val="002D1353"/>
    <w:rsid w:val="002D5730"/>
    <w:rsid w:val="002E5957"/>
    <w:rsid w:val="002E68A3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157BA"/>
    <w:rsid w:val="0031667A"/>
    <w:rsid w:val="003225D6"/>
    <w:rsid w:val="00333E39"/>
    <w:rsid w:val="00334C9C"/>
    <w:rsid w:val="0034427C"/>
    <w:rsid w:val="00350913"/>
    <w:rsid w:val="00353732"/>
    <w:rsid w:val="00380DE0"/>
    <w:rsid w:val="00384E05"/>
    <w:rsid w:val="00390611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4C56"/>
    <w:rsid w:val="003C6B02"/>
    <w:rsid w:val="003E23FD"/>
    <w:rsid w:val="00400516"/>
    <w:rsid w:val="00401200"/>
    <w:rsid w:val="00406FC9"/>
    <w:rsid w:val="00407634"/>
    <w:rsid w:val="004120CE"/>
    <w:rsid w:val="00412112"/>
    <w:rsid w:val="004137EC"/>
    <w:rsid w:val="004174AE"/>
    <w:rsid w:val="00421780"/>
    <w:rsid w:val="004257DC"/>
    <w:rsid w:val="00426E9D"/>
    <w:rsid w:val="00431502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48F"/>
    <w:rsid w:val="004E7A13"/>
    <w:rsid w:val="004E7CC0"/>
    <w:rsid w:val="004F30AD"/>
    <w:rsid w:val="004F5A5F"/>
    <w:rsid w:val="005023F4"/>
    <w:rsid w:val="005026DA"/>
    <w:rsid w:val="0050285E"/>
    <w:rsid w:val="00515BE7"/>
    <w:rsid w:val="00522986"/>
    <w:rsid w:val="005263CD"/>
    <w:rsid w:val="00527411"/>
    <w:rsid w:val="005279EA"/>
    <w:rsid w:val="005324F6"/>
    <w:rsid w:val="00534B7A"/>
    <w:rsid w:val="0054064C"/>
    <w:rsid w:val="005462A0"/>
    <w:rsid w:val="00553B52"/>
    <w:rsid w:val="00554D8D"/>
    <w:rsid w:val="0056050C"/>
    <w:rsid w:val="00564633"/>
    <w:rsid w:val="005650FE"/>
    <w:rsid w:val="00570637"/>
    <w:rsid w:val="0058615A"/>
    <w:rsid w:val="00595856"/>
    <w:rsid w:val="005A1E88"/>
    <w:rsid w:val="005A2161"/>
    <w:rsid w:val="005A3433"/>
    <w:rsid w:val="005A3692"/>
    <w:rsid w:val="005A6EAB"/>
    <w:rsid w:val="005B5792"/>
    <w:rsid w:val="005C0963"/>
    <w:rsid w:val="005C33A3"/>
    <w:rsid w:val="005C45B6"/>
    <w:rsid w:val="005C4A67"/>
    <w:rsid w:val="005D1C7F"/>
    <w:rsid w:val="005E78AD"/>
    <w:rsid w:val="0061004F"/>
    <w:rsid w:val="00622862"/>
    <w:rsid w:val="00626ED4"/>
    <w:rsid w:val="00631E8B"/>
    <w:rsid w:val="006331C6"/>
    <w:rsid w:val="0063797D"/>
    <w:rsid w:val="00637BA0"/>
    <w:rsid w:val="00640278"/>
    <w:rsid w:val="0064796C"/>
    <w:rsid w:val="00660A44"/>
    <w:rsid w:val="00666CD1"/>
    <w:rsid w:val="006703E4"/>
    <w:rsid w:val="00683060"/>
    <w:rsid w:val="006841B5"/>
    <w:rsid w:val="00694999"/>
    <w:rsid w:val="00694C67"/>
    <w:rsid w:val="006955C2"/>
    <w:rsid w:val="00696C2F"/>
    <w:rsid w:val="006A33F7"/>
    <w:rsid w:val="006A4918"/>
    <w:rsid w:val="006B226B"/>
    <w:rsid w:val="006B5467"/>
    <w:rsid w:val="006B7B77"/>
    <w:rsid w:val="006C0D2A"/>
    <w:rsid w:val="006C1B8F"/>
    <w:rsid w:val="006C592D"/>
    <w:rsid w:val="006C642C"/>
    <w:rsid w:val="006D299A"/>
    <w:rsid w:val="006E1F65"/>
    <w:rsid w:val="006E50DC"/>
    <w:rsid w:val="006E7274"/>
    <w:rsid w:val="006F5840"/>
    <w:rsid w:val="00700263"/>
    <w:rsid w:val="007067EC"/>
    <w:rsid w:val="00707B4A"/>
    <w:rsid w:val="0071086C"/>
    <w:rsid w:val="00716268"/>
    <w:rsid w:val="007302AB"/>
    <w:rsid w:val="00734072"/>
    <w:rsid w:val="00734B5A"/>
    <w:rsid w:val="007408B9"/>
    <w:rsid w:val="00740D57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D7BF6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402F"/>
    <w:rsid w:val="00836721"/>
    <w:rsid w:val="00842AC5"/>
    <w:rsid w:val="00861FDE"/>
    <w:rsid w:val="0086316A"/>
    <w:rsid w:val="00863C7B"/>
    <w:rsid w:val="00864C08"/>
    <w:rsid w:val="00871D94"/>
    <w:rsid w:val="00872736"/>
    <w:rsid w:val="00877E56"/>
    <w:rsid w:val="008810E3"/>
    <w:rsid w:val="008810FD"/>
    <w:rsid w:val="0089788C"/>
    <w:rsid w:val="008A3BAE"/>
    <w:rsid w:val="008B0AA6"/>
    <w:rsid w:val="008B221C"/>
    <w:rsid w:val="008B3A88"/>
    <w:rsid w:val="008B742D"/>
    <w:rsid w:val="008C3BE6"/>
    <w:rsid w:val="008C55B7"/>
    <w:rsid w:val="008C686C"/>
    <w:rsid w:val="008D0323"/>
    <w:rsid w:val="008D223F"/>
    <w:rsid w:val="008D3060"/>
    <w:rsid w:val="008D6480"/>
    <w:rsid w:val="008D72AC"/>
    <w:rsid w:val="008E7185"/>
    <w:rsid w:val="008E72CB"/>
    <w:rsid w:val="008F27D6"/>
    <w:rsid w:val="008F56AD"/>
    <w:rsid w:val="008F589D"/>
    <w:rsid w:val="008F59FE"/>
    <w:rsid w:val="00904952"/>
    <w:rsid w:val="009114C4"/>
    <w:rsid w:val="009220B8"/>
    <w:rsid w:val="00923707"/>
    <w:rsid w:val="00923C20"/>
    <w:rsid w:val="00940D43"/>
    <w:rsid w:val="00945F3B"/>
    <w:rsid w:val="00954813"/>
    <w:rsid w:val="00957554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083B"/>
    <w:rsid w:val="009D11EB"/>
    <w:rsid w:val="009D13E7"/>
    <w:rsid w:val="009D200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539"/>
    <w:rsid w:val="00A25DF2"/>
    <w:rsid w:val="00A4644F"/>
    <w:rsid w:val="00A50B29"/>
    <w:rsid w:val="00A7642C"/>
    <w:rsid w:val="00A819FF"/>
    <w:rsid w:val="00A83640"/>
    <w:rsid w:val="00A87F51"/>
    <w:rsid w:val="00AA11D5"/>
    <w:rsid w:val="00AA20DF"/>
    <w:rsid w:val="00AA7B12"/>
    <w:rsid w:val="00AB1C3B"/>
    <w:rsid w:val="00AB49EF"/>
    <w:rsid w:val="00AB5708"/>
    <w:rsid w:val="00AB7B06"/>
    <w:rsid w:val="00AB7FB9"/>
    <w:rsid w:val="00AC02A0"/>
    <w:rsid w:val="00AC63E2"/>
    <w:rsid w:val="00AD04AA"/>
    <w:rsid w:val="00AD10AB"/>
    <w:rsid w:val="00AE5675"/>
    <w:rsid w:val="00AF0B71"/>
    <w:rsid w:val="00AF0EDD"/>
    <w:rsid w:val="00AF75C0"/>
    <w:rsid w:val="00B1017C"/>
    <w:rsid w:val="00B1093F"/>
    <w:rsid w:val="00B2091C"/>
    <w:rsid w:val="00B233F7"/>
    <w:rsid w:val="00B32E6D"/>
    <w:rsid w:val="00B410DB"/>
    <w:rsid w:val="00B4496B"/>
    <w:rsid w:val="00B46CE9"/>
    <w:rsid w:val="00B52377"/>
    <w:rsid w:val="00B57769"/>
    <w:rsid w:val="00B62846"/>
    <w:rsid w:val="00B64440"/>
    <w:rsid w:val="00B65808"/>
    <w:rsid w:val="00B72E16"/>
    <w:rsid w:val="00B737FE"/>
    <w:rsid w:val="00B73EED"/>
    <w:rsid w:val="00B74463"/>
    <w:rsid w:val="00B8353B"/>
    <w:rsid w:val="00B91250"/>
    <w:rsid w:val="00B929A9"/>
    <w:rsid w:val="00B929D5"/>
    <w:rsid w:val="00B9389B"/>
    <w:rsid w:val="00B95F46"/>
    <w:rsid w:val="00B96FB3"/>
    <w:rsid w:val="00BA1035"/>
    <w:rsid w:val="00BA6179"/>
    <w:rsid w:val="00BB0E4A"/>
    <w:rsid w:val="00BB1FFB"/>
    <w:rsid w:val="00BB4B90"/>
    <w:rsid w:val="00BB705B"/>
    <w:rsid w:val="00BC33AA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5A84"/>
    <w:rsid w:val="00C66326"/>
    <w:rsid w:val="00C667D2"/>
    <w:rsid w:val="00C70F4D"/>
    <w:rsid w:val="00C8058E"/>
    <w:rsid w:val="00C80C38"/>
    <w:rsid w:val="00C8261E"/>
    <w:rsid w:val="00C9017B"/>
    <w:rsid w:val="00C90C3A"/>
    <w:rsid w:val="00C97576"/>
    <w:rsid w:val="00CA6D3C"/>
    <w:rsid w:val="00CB2642"/>
    <w:rsid w:val="00CB396B"/>
    <w:rsid w:val="00CC1ADA"/>
    <w:rsid w:val="00CC4ADB"/>
    <w:rsid w:val="00CC5179"/>
    <w:rsid w:val="00CC6213"/>
    <w:rsid w:val="00CD096F"/>
    <w:rsid w:val="00CD1766"/>
    <w:rsid w:val="00CD4D8F"/>
    <w:rsid w:val="00CE6AEA"/>
    <w:rsid w:val="00CF3026"/>
    <w:rsid w:val="00D00A6A"/>
    <w:rsid w:val="00D0409A"/>
    <w:rsid w:val="00D10CCD"/>
    <w:rsid w:val="00D120DD"/>
    <w:rsid w:val="00D12744"/>
    <w:rsid w:val="00D12BF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3C2D"/>
    <w:rsid w:val="00D95B97"/>
    <w:rsid w:val="00DA174F"/>
    <w:rsid w:val="00DA34E3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E5A55"/>
    <w:rsid w:val="00DF26D6"/>
    <w:rsid w:val="00DF6CB7"/>
    <w:rsid w:val="00E1713C"/>
    <w:rsid w:val="00E20F96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6D60"/>
    <w:rsid w:val="00EB29AF"/>
    <w:rsid w:val="00EB4484"/>
    <w:rsid w:val="00EB4893"/>
    <w:rsid w:val="00EB4897"/>
    <w:rsid w:val="00EB687B"/>
    <w:rsid w:val="00EB6A41"/>
    <w:rsid w:val="00EC3C12"/>
    <w:rsid w:val="00EC62D6"/>
    <w:rsid w:val="00ED06FC"/>
    <w:rsid w:val="00ED2932"/>
    <w:rsid w:val="00ED2D7D"/>
    <w:rsid w:val="00EE4090"/>
    <w:rsid w:val="00EE5C1D"/>
    <w:rsid w:val="00EE7332"/>
    <w:rsid w:val="00EF5883"/>
    <w:rsid w:val="00F031F0"/>
    <w:rsid w:val="00F067E3"/>
    <w:rsid w:val="00F12000"/>
    <w:rsid w:val="00F323EC"/>
    <w:rsid w:val="00F424A6"/>
    <w:rsid w:val="00F439C0"/>
    <w:rsid w:val="00F4478B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C2239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E617-F55A-4F2E-BF41-7AAB9B4D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1778</Words>
  <Characters>14003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7</cp:revision>
  <cp:lastPrinted>2017-12-14T04:06:00Z</cp:lastPrinted>
  <dcterms:created xsi:type="dcterms:W3CDTF">2017-12-14T21:58:00Z</dcterms:created>
  <dcterms:modified xsi:type="dcterms:W3CDTF">2017-12-28T04:47:00Z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